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511261" w14:textId="7BDD98B3" w:rsidR="00D06887" w:rsidRPr="00090B79" w:rsidRDefault="00D06887" w:rsidP="00B737C8">
      <w:pPr>
        <w:pStyle w:val="Titre"/>
        <w:jc w:val="left"/>
        <w:rPr>
          <w:rFonts w:asciiTheme="minorHAnsi" w:hAnsiTheme="minorHAnsi" w:cstheme="minorHAnsi"/>
        </w:rPr>
      </w:pPr>
      <w:r w:rsidRPr="00090B79">
        <w:rPr>
          <w:rFonts w:asciiTheme="minorHAnsi" w:hAnsiTheme="minorHAnsi" w:cstheme="minorHAnsi"/>
          <w:noProof/>
          <w:lang w:eastAsia="fr-FR"/>
        </w:rPr>
        <w:drawing>
          <wp:anchor distT="0" distB="0" distL="114300" distR="114300" simplePos="0" relativeHeight="251763712" behindDoc="0" locked="0" layoutInCell="1" allowOverlap="1" wp14:anchorId="4AB3F219" wp14:editId="0FFFDE9A">
            <wp:simplePos x="0" y="0"/>
            <wp:positionH relativeFrom="column">
              <wp:posOffset>2039504</wp:posOffset>
            </wp:positionH>
            <wp:positionV relativeFrom="paragraph">
              <wp:posOffset>11875</wp:posOffset>
            </wp:positionV>
            <wp:extent cx="1990725" cy="600075"/>
            <wp:effectExtent l="0" t="0" r="9525" b="9525"/>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990725" cy="600075"/>
                    </a:xfrm>
                    <a:prstGeom prst="rect">
                      <a:avLst/>
                    </a:prstGeom>
                    <a:noFill/>
                    <a:ln>
                      <a:noFill/>
                    </a:ln>
                  </pic:spPr>
                </pic:pic>
              </a:graphicData>
            </a:graphic>
          </wp:anchor>
        </w:drawing>
      </w:r>
      <w:r w:rsidR="00B737C8">
        <w:rPr>
          <w:rFonts w:asciiTheme="minorHAnsi" w:hAnsiTheme="minorHAnsi" w:cstheme="minorHAnsi"/>
        </w:rPr>
        <w:br w:type="textWrapping" w:clear="all"/>
      </w:r>
    </w:p>
    <w:p w14:paraId="213AF9E4" w14:textId="77777777" w:rsidR="00D06887" w:rsidRPr="00090B79" w:rsidRDefault="00D06887" w:rsidP="00D06887">
      <w:pPr>
        <w:pStyle w:val="Titre6"/>
        <w:numPr>
          <w:ilvl w:val="0"/>
          <w:numId w:val="0"/>
        </w:numPr>
        <w:jc w:val="center"/>
        <w:rPr>
          <w:rFonts w:asciiTheme="minorHAnsi" w:hAnsiTheme="minorHAnsi" w:cstheme="minorHAnsi"/>
          <w:b/>
          <w:sz w:val="22"/>
          <w:szCs w:val="22"/>
        </w:rPr>
      </w:pPr>
    </w:p>
    <w:p w14:paraId="6E9173D2" w14:textId="77777777" w:rsidR="00D06887" w:rsidRPr="00090B79" w:rsidRDefault="00D06887" w:rsidP="00D06887">
      <w:pPr>
        <w:pStyle w:val="Titre6"/>
        <w:numPr>
          <w:ilvl w:val="0"/>
          <w:numId w:val="0"/>
        </w:numPr>
        <w:jc w:val="center"/>
        <w:rPr>
          <w:rFonts w:asciiTheme="minorHAnsi" w:hAnsiTheme="minorHAnsi" w:cstheme="minorHAnsi"/>
          <w:b/>
          <w:sz w:val="22"/>
          <w:szCs w:val="22"/>
        </w:rPr>
      </w:pPr>
      <w:r w:rsidRPr="00090B79">
        <w:rPr>
          <w:rFonts w:asciiTheme="minorHAnsi" w:hAnsiTheme="minorHAnsi" w:cstheme="minorHAnsi"/>
          <w:b/>
          <w:sz w:val="22"/>
          <w:szCs w:val="22"/>
        </w:rPr>
        <w:t>ETABLISSEMENT PUBLIC DU MUSEE DU LOUVRE (EPML)</w:t>
      </w:r>
    </w:p>
    <w:p w14:paraId="5D1530E1" w14:textId="77777777" w:rsidR="00D06887" w:rsidRPr="00090B79" w:rsidRDefault="006B4F78" w:rsidP="00D06887">
      <w:pPr>
        <w:jc w:val="center"/>
        <w:rPr>
          <w:rFonts w:asciiTheme="minorHAnsi" w:hAnsiTheme="minorHAnsi" w:cstheme="minorHAnsi"/>
          <w:sz w:val="22"/>
          <w:szCs w:val="22"/>
        </w:rPr>
      </w:pPr>
      <w:r w:rsidRPr="00090B79">
        <w:rPr>
          <w:rFonts w:asciiTheme="minorHAnsi" w:hAnsiTheme="minorHAnsi" w:cstheme="minorHAnsi"/>
          <w:sz w:val="22"/>
          <w:szCs w:val="22"/>
        </w:rPr>
        <w:t>Direction des Expositions et des Editions (DEE)</w:t>
      </w:r>
    </w:p>
    <w:p w14:paraId="11010FAB" w14:textId="77777777" w:rsidR="00D06887" w:rsidRPr="00090B79" w:rsidRDefault="00D06887" w:rsidP="00D06887">
      <w:pPr>
        <w:jc w:val="center"/>
        <w:rPr>
          <w:rFonts w:asciiTheme="minorHAnsi" w:hAnsiTheme="minorHAnsi" w:cstheme="minorHAnsi"/>
          <w:sz w:val="22"/>
          <w:szCs w:val="22"/>
        </w:rPr>
      </w:pPr>
      <w:r w:rsidRPr="00090B79">
        <w:rPr>
          <w:rFonts w:asciiTheme="minorHAnsi" w:hAnsiTheme="minorHAnsi" w:cstheme="minorHAnsi"/>
          <w:sz w:val="22"/>
          <w:szCs w:val="22"/>
        </w:rPr>
        <w:t xml:space="preserve">Service du </w:t>
      </w:r>
      <w:r w:rsidR="006B4F78" w:rsidRPr="00090B79">
        <w:rPr>
          <w:rFonts w:asciiTheme="minorHAnsi" w:hAnsiTheme="minorHAnsi" w:cstheme="minorHAnsi"/>
          <w:sz w:val="22"/>
          <w:szCs w:val="22"/>
        </w:rPr>
        <w:t>Expositions et des Prêts (SEP)</w:t>
      </w:r>
    </w:p>
    <w:p w14:paraId="70C2C41F" w14:textId="04088A72" w:rsidR="00D06887" w:rsidRPr="00090B79" w:rsidRDefault="00D06887" w:rsidP="00D06887">
      <w:pPr>
        <w:rPr>
          <w:rFonts w:asciiTheme="minorHAnsi" w:hAnsiTheme="minorHAnsi" w:cstheme="minorHAnsi"/>
          <w:sz w:val="22"/>
          <w:szCs w:val="22"/>
        </w:rPr>
      </w:pPr>
    </w:p>
    <w:p w14:paraId="7AEAD185" w14:textId="7D912843" w:rsidR="00DA4AFB" w:rsidRPr="00090B79" w:rsidRDefault="00DA4AFB" w:rsidP="00D06887">
      <w:pPr>
        <w:rPr>
          <w:rFonts w:asciiTheme="minorHAnsi" w:hAnsiTheme="minorHAnsi" w:cstheme="minorHAnsi"/>
          <w:sz w:val="22"/>
          <w:szCs w:val="22"/>
        </w:rPr>
      </w:pPr>
    </w:p>
    <w:p w14:paraId="1D74C9B0" w14:textId="77777777" w:rsidR="00D06887" w:rsidRPr="00090B79" w:rsidRDefault="00D06887" w:rsidP="00D06887">
      <w:pPr>
        <w:pStyle w:val="Titre"/>
        <w:rPr>
          <w:rFonts w:asciiTheme="minorHAnsi" w:hAnsiTheme="minorHAnsi" w:cstheme="minorHAnsi"/>
        </w:rPr>
      </w:pPr>
      <w:r w:rsidRPr="00090B79">
        <w:rPr>
          <w:rFonts w:asciiTheme="minorHAnsi" w:hAnsiTheme="minorHAnsi" w:cstheme="minorHAnsi"/>
        </w:rPr>
        <w:t>MARCHE PUBLIC DE PRESTATIONS INTELLECTUELLES</w:t>
      </w:r>
    </w:p>
    <w:p w14:paraId="21F61832" w14:textId="53924B07" w:rsidR="00273E59" w:rsidRDefault="00273E59" w:rsidP="00D06887">
      <w:pPr>
        <w:rPr>
          <w:rFonts w:asciiTheme="minorHAnsi" w:hAnsiTheme="minorHAnsi" w:cstheme="minorHAnsi"/>
          <w:sz w:val="22"/>
          <w:szCs w:val="22"/>
          <w:lang w:eastAsia="fr-FR"/>
        </w:rPr>
      </w:pPr>
    </w:p>
    <w:p w14:paraId="186D8732" w14:textId="0BE0D0EB" w:rsidR="00D06887" w:rsidRPr="00090B79" w:rsidRDefault="00D06887" w:rsidP="00CD42A0">
      <w:pPr>
        <w:pBdr>
          <w:top w:val="single" w:sz="18" w:space="1" w:color="006666"/>
          <w:left w:val="single" w:sz="18" w:space="4" w:color="006666"/>
          <w:bottom w:val="single" w:sz="18" w:space="1" w:color="006666"/>
          <w:right w:val="single" w:sz="18" w:space="4" w:color="006666"/>
        </w:pBdr>
        <w:rPr>
          <w:rFonts w:asciiTheme="minorHAnsi" w:hAnsiTheme="minorHAnsi" w:cstheme="minorHAnsi"/>
          <w:sz w:val="22"/>
          <w:szCs w:val="22"/>
          <w:lang w:eastAsia="fr-FR"/>
        </w:rPr>
      </w:pPr>
    </w:p>
    <w:p w14:paraId="3CE846D5" w14:textId="410C3202" w:rsidR="00D06887" w:rsidRPr="00F86691" w:rsidRDefault="00D06887" w:rsidP="00CD42A0">
      <w:pPr>
        <w:pBdr>
          <w:top w:val="single" w:sz="18" w:space="1" w:color="006666"/>
          <w:left w:val="single" w:sz="18" w:space="4" w:color="006666"/>
          <w:bottom w:val="single" w:sz="18" w:space="1" w:color="006666"/>
          <w:right w:val="single" w:sz="18" w:space="4" w:color="006666"/>
        </w:pBdr>
        <w:jc w:val="center"/>
        <w:rPr>
          <w:rFonts w:ascii="Century Gothic" w:hAnsi="Century Gothic" w:cstheme="minorHAnsi"/>
          <w:sz w:val="28"/>
          <w:szCs w:val="22"/>
          <w:u w:val="single"/>
          <w:lang w:eastAsia="fr-FR"/>
        </w:rPr>
      </w:pPr>
      <w:r w:rsidRPr="00F86691">
        <w:rPr>
          <w:rFonts w:ascii="Century Gothic" w:hAnsi="Century Gothic" w:cstheme="minorHAnsi"/>
          <w:sz w:val="28"/>
          <w:szCs w:val="22"/>
          <w:u w:val="single"/>
          <w:lang w:eastAsia="fr-FR"/>
        </w:rPr>
        <w:t xml:space="preserve">ANNEXE </w:t>
      </w:r>
      <w:r w:rsidR="000213F7" w:rsidRPr="00F86691">
        <w:rPr>
          <w:rFonts w:ascii="Century Gothic" w:hAnsi="Century Gothic" w:cstheme="minorHAnsi"/>
          <w:sz w:val="28"/>
          <w:szCs w:val="22"/>
          <w:u w:val="single"/>
          <w:lang w:eastAsia="fr-FR"/>
        </w:rPr>
        <w:t>1</w:t>
      </w:r>
      <w:r w:rsidR="00273E59" w:rsidRPr="00F86691">
        <w:rPr>
          <w:rFonts w:ascii="Century Gothic" w:hAnsi="Century Gothic" w:cstheme="minorHAnsi"/>
          <w:sz w:val="28"/>
          <w:szCs w:val="22"/>
          <w:u w:val="single"/>
          <w:lang w:eastAsia="fr-FR"/>
        </w:rPr>
        <w:t xml:space="preserve"> </w:t>
      </w:r>
      <w:r w:rsidRPr="00F86691">
        <w:rPr>
          <w:rFonts w:ascii="Century Gothic" w:hAnsi="Century Gothic" w:cstheme="minorHAnsi"/>
          <w:sz w:val="28"/>
          <w:szCs w:val="22"/>
          <w:u w:val="single"/>
          <w:lang w:eastAsia="fr-FR"/>
        </w:rPr>
        <w:t>DU CAHIER DES CLAUSES PARTICULIERES</w:t>
      </w:r>
      <w:r w:rsidR="008A000A" w:rsidRPr="00F86691">
        <w:rPr>
          <w:rFonts w:ascii="Century Gothic" w:hAnsi="Century Gothic" w:cstheme="minorHAnsi"/>
          <w:sz w:val="28"/>
          <w:szCs w:val="22"/>
          <w:u w:val="single"/>
          <w:lang w:eastAsia="fr-FR"/>
        </w:rPr>
        <w:t xml:space="preserve"> (CCP)</w:t>
      </w:r>
    </w:p>
    <w:p w14:paraId="35F21FAA" w14:textId="79F94B62" w:rsidR="00D06887" w:rsidRPr="00F86691" w:rsidRDefault="00D06887" w:rsidP="00CD42A0">
      <w:pPr>
        <w:pBdr>
          <w:top w:val="single" w:sz="18" w:space="1" w:color="006666"/>
          <w:left w:val="single" w:sz="18" w:space="4" w:color="006666"/>
          <w:bottom w:val="single" w:sz="18" w:space="1" w:color="006666"/>
          <w:right w:val="single" w:sz="18" w:space="4" w:color="006666"/>
        </w:pBdr>
        <w:jc w:val="center"/>
        <w:rPr>
          <w:rFonts w:ascii="Century Gothic" w:hAnsi="Century Gothic" w:cstheme="minorHAnsi"/>
          <w:sz w:val="28"/>
          <w:szCs w:val="22"/>
          <w:u w:val="single"/>
          <w:lang w:eastAsia="fr-FR"/>
        </w:rPr>
      </w:pPr>
      <w:r w:rsidRPr="00F86691">
        <w:rPr>
          <w:rFonts w:ascii="Century Gothic" w:hAnsi="Century Gothic" w:cstheme="minorHAnsi"/>
          <w:sz w:val="28"/>
          <w:szCs w:val="22"/>
          <w:u w:val="single"/>
          <w:lang w:eastAsia="fr-FR"/>
        </w:rPr>
        <w:t>N°</w:t>
      </w:r>
      <w:r w:rsidR="00EA0BB3" w:rsidRPr="00F86691">
        <w:rPr>
          <w:rFonts w:ascii="Century Gothic" w:hAnsi="Century Gothic" w:cstheme="minorHAnsi"/>
          <w:sz w:val="28"/>
          <w:szCs w:val="22"/>
          <w:highlight w:val="yellow"/>
          <w:u w:val="single"/>
          <w:lang w:eastAsia="fr-FR"/>
        </w:rPr>
        <w:t>XXX</w:t>
      </w:r>
    </w:p>
    <w:p w14:paraId="24B57EC6" w14:textId="70CD4704" w:rsidR="00D06887" w:rsidRPr="00F86691" w:rsidRDefault="00D06887" w:rsidP="00CD42A0">
      <w:pPr>
        <w:pBdr>
          <w:top w:val="single" w:sz="18" w:space="1" w:color="006666"/>
          <w:left w:val="single" w:sz="18" w:space="4" w:color="006666"/>
          <w:bottom w:val="single" w:sz="18" w:space="1" w:color="006666"/>
          <w:right w:val="single" w:sz="18" w:space="4" w:color="006666"/>
        </w:pBdr>
        <w:jc w:val="center"/>
        <w:rPr>
          <w:rFonts w:ascii="Century Gothic" w:hAnsi="Century Gothic" w:cstheme="minorHAnsi"/>
          <w:b/>
          <w:sz w:val="28"/>
          <w:szCs w:val="22"/>
          <w:lang w:eastAsia="fr-FR"/>
        </w:rPr>
      </w:pPr>
    </w:p>
    <w:p w14:paraId="164636C6" w14:textId="0B9D9C48" w:rsidR="00D06887" w:rsidRPr="00F86691" w:rsidRDefault="000213F7" w:rsidP="00CD42A0">
      <w:pPr>
        <w:pBdr>
          <w:top w:val="single" w:sz="18" w:space="1" w:color="006666"/>
          <w:left w:val="single" w:sz="18" w:space="4" w:color="006666"/>
          <w:bottom w:val="single" w:sz="18" w:space="1" w:color="006666"/>
          <w:right w:val="single" w:sz="18" w:space="4" w:color="006666"/>
        </w:pBdr>
        <w:jc w:val="center"/>
        <w:rPr>
          <w:rFonts w:ascii="Century Gothic" w:hAnsi="Century Gothic" w:cstheme="minorHAnsi"/>
          <w:b/>
          <w:sz w:val="28"/>
          <w:szCs w:val="22"/>
          <w:lang w:eastAsia="fr-FR"/>
        </w:rPr>
      </w:pPr>
      <w:r w:rsidRPr="00F86691">
        <w:rPr>
          <w:rFonts w:ascii="Century Gothic" w:hAnsi="Century Gothic" w:cstheme="minorHAnsi"/>
          <w:b/>
          <w:sz w:val="28"/>
          <w:szCs w:val="22"/>
          <w:lang w:eastAsia="fr-FR"/>
        </w:rPr>
        <w:t>SYNOPSIS, PROGRAMME</w:t>
      </w:r>
      <w:r w:rsidR="00D06887" w:rsidRPr="00F86691">
        <w:rPr>
          <w:rFonts w:ascii="Century Gothic" w:hAnsi="Century Gothic" w:cstheme="minorHAnsi"/>
          <w:b/>
          <w:sz w:val="28"/>
          <w:szCs w:val="22"/>
          <w:lang w:eastAsia="fr-FR"/>
        </w:rPr>
        <w:t xml:space="preserve"> ET INTENTIONS MUSEOGRAPHIQUES</w:t>
      </w:r>
    </w:p>
    <w:p w14:paraId="38812F1A" w14:textId="19AB9D58" w:rsidR="000213F7" w:rsidRPr="00F86691" w:rsidRDefault="000213F7" w:rsidP="00CD42A0">
      <w:pPr>
        <w:pBdr>
          <w:top w:val="single" w:sz="18" w:space="1" w:color="006666"/>
          <w:left w:val="single" w:sz="18" w:space="4" w:color="006666"/>
          <w:bottom w:val="single" w:sz="18" w:space="1" w:color="006666"/>
          <w:right w:val="single" w:sz="18" w:space="4" w:color="006666"/>
        </w:pBdr>
        <w:jc w:val="center"/>
        <w:rPr>
          <w:rFonts w:ascii="Century Gothic" w:hAnsi="Century Gothic" w:cstheme="minorHAnsi"/>
          <w:b/>
          <w:sz w:val="28"/>
          <w:szCs w:val="22"/>
          <w:lang w:eastAsia="fr-FR"/>
        </w:rPr>
      </w:pPr>
      <w:r w:rsidRPr="00F86691">
        <w:rPr>
          <w:rFonts w:ascii="Century Gothic" w:hAnsi="Century Gothic" w:cstheme="minorHAnsi"/>
          <w:b/>
          <w:sz w:val="28"/>
          <w:szCs w:val="22"/>
          <w:lang w:eastAsia="fr-FR"/>
        </w:rPr>
        <w:t>DE L’EXPOSITION</w:t>
      </w:r>
    </w:p>
    <w:p w14:paraId="46D6439A" w14:textId="2C920974" w:rsidR="006D094F" w:rsidRPr="00F86691" w:rsidRDefault="000213F7" w:rsidP="00CD42A0">
      <w:pPr>
        <w:pBdr>
          <w:top w:val="single" w:sz="18" w:space="1" w:color="006666"/>
          <w:left w:val="single" w:sz="18" w:space="4" w:color="006666"/>
          <w:bottom w:val="single" w:sz="18" w:space="1" w:color="006666"/>
          <w:right w:val="single" w:sz="18" w:space="4" w:color="006666"/>
        </w:pBdr>
        <w:jc w:val="center"/>
        <w:rPr>
          <w:rFonts w:ascii="Century Gothic" w:hAnsi="Century Gothic" w:cstheme="minorHAnsi"/>
          <w:b/>
          <w:sz w:val="56"/>
          <w:szCs w:val="56"/>
          <w:lang w:eastAsia="fr-FR"/>
        </w:rPr>
      </w:pPr>
      <w:r w:rsidRPr="00F86691">
        <w:rPr>
          <w:rFonts w:ascii="Century Gothic" w:hAnsi="Century Gothic" w:cstheme="minorHAnsi"/>
          <w:b/>
          <w:sz w:val="56"/>
          <w:szCs w:val="56"/>
          <w:lang w:eastAsia="fr-FR"/>
        </w:rPr>
        <w:t xml:space="preserve"> </w:t>
      </w:r>
      <w:r w:rsidR="006D094F" w:rsidRPr="00F86691">
        <w:rPr>
          <w:rFonts w:ascii="Century Gothic" w:hAnsi="Century Gothic" w:cstheme="minorHAnsi"/>
          <w:b/>
          <w:sz w:val="56"/>
          <w:szCs w:val="56"/>
          <w:lang w:eastAsia="fr-FR"/>
        </w:rPr>
        <w:t>« </w:t>
      </w:r>
      <w:r w:rsidR="00EA0BB3" w:rsidRPr="00F86691">
        <w:rPr>
          <w:rFonts w:ascii="Century Gothic" w:hAnsi="Century Gothic" w:cstheme="minorHAnsi"/>
          <w:b/>
          <w:sz w:val="56"/>
          <w:szCs w:val="56"/>
          <w:lang w:eastAsia="fr-FR"/>
        </w:rPr>
        <w:t>AMAZONES</w:t>
      </w:r>
      <w:r w:rsidR="006D094F" w:rsidRPr="00F86691">
        <w:rPr>
          <w:rFonts w:ascii="Century Gothic" w:hAnsi="Century Gothic" w:cstheme="minorHAnsi"/>
          <w:b/>
          <w:sz w:val="56"/>
          <w:szCs w:val="56"/>
          <w:lang w:eastAsia="fr-FR"/>
        </w:rPr>
        <w:t xml:space="preserve"> » </w:t>
      </w:r>
    </w:p>
    <w:p w14:paraId="79816122" w14:textId="00B6C6AE" w:rsidR="004C4353" w:rsidRPr="00F86691" w:rsidRDefault="004C4353" w:rsidP="00CD42A0">
      <w:pPr>
        <w:pBdr>
          <w:top w:val="single" w:sz="18" w:space="1" w:color="006666"/>
          <w:left w:val="single" w:sz="18" w:space="4" w:color="006666"/>
          <w:bottom w:val="single" w:sz="18" w:space="1" w:color="006666"/>
          <w:right w:val="single" w:sz="18" w:space="4" w:color="006666"/>
        </w:pBdr>
        <w:jc w:val="center"/>
        <w:rPr>
          <w:rFonts w:ascii="Century Gothic" w:hAnsi="Century Gothic" w:cstheme="minorHAnsi"/>
          <w:sz w:val="28"/>
          <w:szCs w:val="56"/>
          <w:lang w:eastAsia="fr-FR"/>
        </w:rPr>
      </w:pPr>
      <w:r w:rsidRPr="00F86691">
        <w:rPr>
          <w:rFonts w:ascii="Century Gothic" w:hAnsi="Century Gothic" w:cstheme="minorHAnsi"/>
          <w:sz w:val="28"/>
          <w:szCs w:val="56"/>
          <w:lang w:eastAsia="fr-FR"/>
        </w:rPr>
        <w:t>(</w:t>
      </w:r>
      <w:proofErr w:type="gramStart"/>
      <w:r w:rsidRPr="00F86691">
        <w:rPr>
          <w:rFonts w:ascii="Century Gothic" w:hAnsi="Century Gothic" w:cstheme="minorHAnsi"/>
          <w:sz w:val="28"/>
          <w:szCs w:val="56"/>
          <w:lang w:eastAsia="fr-FR"/>
        </w:rPr>
        <w:t>titre</w:t>
      </w:r>
      <w:proofErr w:type="gramEnd"/>
      <w:r w:rsidRPr="00F86691">
        <w:rPr>
          <w:rFonts w:ascii="Century Gothic" w:hAnsi="Century Gothic" w:cstheme="minorHAnsi"/>
          <w:sz w:val="28"/>
          <w:szCs w:val="56"/>
          <w:lang w:eastAsia="fr-FR"/>
        </w:rPr>
        <w:t xml:space="preserve"> provisoire)</w:t>
      </w:r>
    </w:p>
    <w:p w14:paraId="1EB0141C" w14:textId="28A80EA5" w:rsidR="00D06887" w:rsidRPr="00090B79" w:rsidRDefault="00D06887" w:rsidP="00CD42A0">
      <w:pPr>
        <w:pBdr>
          <w:top w:val="single" w:sz="18" w:space="1" w:color="006666"/>
          <w:left w:val="single" w:sz="18" w:space="4" w:color="006666"/>
          <w:bottom w:val="single" w:sz="18" w:space="1" w:color="006666"/>
          <w:right w:val="single" w:sz="18" w:space="4" w:color="006666"/>
        </w:pBdr>
        <w:jc w:val="center"/>
        <w:rPr>
          <w:rFonts w:asciiTheme="minorHAnsi" w:hAnsiTheme="minorHAnsi" w:cstheme="minorHAnsi"/>
          <w:sz w:val="22"/>
          <w:szCs w:val="22"/>
          <w:lang w:eastAsia="fr-FR"/>
        </w:rPr>
      </w:pPr>
    </w:p>
    <w:p w14:paraId="11A15C13" w14:textId="4FF6294B" w:rsidR="003A556A" w:rsidRDefault="00326932">
      <w:pPr>
        <w:keepLines w:val="0"/>
        <w:tabs>
          <w:tab w:val="clear" w:pos="284"/>
          <w:tab w:val="clear" w:pos="9071"/>
        </w:tabs>
        <w:spacing w:after="160" w:line="259" w:lineRule="auto"/>
        <w:jc w:val="left"/>
        <w:rPr>
          <w:rFonts w:asciiTheme="minorHAnsi" w:hAnsiTheme="minorHAnsi" w:cstheme="minorHAnsi"/>
          <w:sz w:val="22"/>
          <w:szCs w:val="22"/>
        </w:rPr>
      </w:pPr>
      <w:r w:rsidRPr="005A70DB">
        <w:rPr>
          <w:rFonts w:asciiTheme="minorHAnsi" w:hAnsiTheme="minorHAnsi" w:cstheme="minorHAnsi"/>
          <w:noProof/>
          <w:sz w:val="22"/>
          <w:szCs w:val="22"/>
          <w:lang w:eastAsia="fr-FR"/>
        </w:rPr>
        <w:drawing>
          <wp:anchor distT="0" distB="0" distL="114300" distR="114300" simplePos="0" relativeHeight="251644928" behindDoc="0" locked="0" layoutInCell="1" allowOverlap="1" wp14:anchorId="507837D9" wp14:editId="11726DA7">
            <wp:simplePos x="0" y="0"/>
            <wp:positionH relativeFrom="column">
              <wp:posOffset>-3810</wp:posOffset>
            </wp:positionH>
            <wp:positionV relativeFrom="paragraph">
              <wp:posOffset>230505</wp:posOffset>
            </wp:positionV>
            <wp:extent cx="1082675" cy="4108450"/>
            <wp:effectExtent l="0" t="0" r="3175" b="6350"/>
            <wp:wrapNone/>
            <wp:docPr id="95" name="Google Shape;95;p1"/>
            <wp:cNvGraphicFramePr/>
            <a:graphic xmlns:a="http://schemas.openxmlformats.org/drawingml/2006/main">
              <a:graphicData uri="http://schemas.openxmlformats.org/drawingml/2006/picture">
                <pic:pic xmlns:pic="http://schemas.openxmlformats.org/drawingml/2006/picture">
                  <pic:nvPicPr>
                    <pic:cNvPr id="95" name="Google Shape;95;p1"/>
                    <pic:cNvPicPr preferRelativeResize="0"/>
                  </pic:nvPicPr>
                  <pic:blipFill rotWithShape="1">
                    <a:blip r:embed="rId9" cstate="email">
                      <a:alphaModFix/>
                      <a:extLst>
                        <a:ext uri="{28A0092B-C50C-407E-A947-70E740481C1C}">
                          <a14:useLocalDpi xmlns:a14="http://schemas.microsoft.com/office/drawing/2010/main"/>
                        </a:ext>
                      </a:extLst>
                    </a:blip>
                    <a:srcRect l="32210" t="633" r="48126" b="-103"/>
                    <a:stretch/>
                  </pic:blipFill>
                  <pic:spPr bwMode="auto">
                    <a:xfrm>
                      <a:off x="0" y="0"/>
                      <a:ext cx="1082675" cy="4108450"/>
                    </a:xfrm>
                    <a:prstGeom prst="snip2DiagRect">
                      <a:avLst>
                        <a:gd name="adj1" fmla="val 0"/>
                        <a:gd name="adj2" fmla="val 0"/>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87074" w:rsidRPr="005A70DB">
        <w:rPr>
          <w:rFonts w:asciiTheme="minorHAnsi" w:hAnsiTheme="minorHAnsi" w:cstheme="minorHAnsi"/>
          <w:noProof/>
          <w:sz w:val="22"/>
          <w:szCs w:val="22"/>
          <w:lang w:eastAsia="fr-FR"/>
        </w:rPr>
        <w:drawing>
          <wp:anchor distT="0" distB="0" distL="114300" distR="114300" simplePos="0" relativeHeight="251741184" behindDoc="0" locked="0" layoutInCell="1" allowOverlap="1" wp14:anchorId="5FAB3449" wp14:editId="44031D61">
            <wp:simplePos x="0" y="0"/>
            <wp:positionH relativeFrom="column">
              <wp:posOffset>4571365</wp:posOffset>
            </wp:positionH>
            <wp:positionV relativeFrom="paragraph">
              <wp:posOffset>207010</wp:posOffset>
            </wp:positionV>
            <wp:extent cx="1062355" cy="4107180"/>
            <wp:effectExtent l="0" t="0" r="4445" b="7620"/>
            <wp:wrapNone/>
            <wp:docPr id="98" name="Google Shape;98;p1" descr="Une image contenant texte, livre, personne&#10;&#10;Description générée automatiquement"/>
            <wp:cNvGraphicFramePr/>
            <a:graphic xmlns:a="http://schemas.openxmlformats.org/drawingml/2006/main">
              <a:graphicData uri="http://schemas.openxmlformats.org/drawingml/2006/picture">
                <pic:pic xmlns:pic="http://schemas.openxmlformats.org/drawingml/2006/picture">
                  <pic:nvPicPr>
                    <pic:cNvPr id="98" name="Google Shape;98;p1" descr="Une image contenant texte, livre, personne&#10;&#10;Description générée automatiquement"/>
                    <pic:cNvPicPr preferRelativeResize="0"/>
                  </pic:nvPicPr>
                  <pic:blipFill rotWithShape="1">
                    <a:blip r:embed="rId10" cstate="email">
                      <a:alphaModFix/>
                      <a:extLst>
                        <a:ext uri="{28A0092B-C50C-407E-A947-70E740481C1C}">
                          <a14:useLocalDpi xmlns:a14="http://schemas.microsoft.com/office/drawing/2010/main"/>
                        </a:ext>
                      </a:extLst>
                    </a:blip>
                    <a:srcRect l="38423" r="38510" b="10811"/>
                    <a:stretch/>
                  </pic:blipFill>
                  <pic:spPr bwMode="auto">
                    <a:xfrm>
                      <a:off x="0" y="0"/>
                      <a:ext cx="1062355" cy="41071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A4925" w:rsidRPr="005A70DB">
        <w:rPr>
          <w:rFonts w:asciiTheme="minorHAnsi" w:hAnsiTheme="minorHAnsi" w:cstheme="minorHAnsi"/>
          <w:noProof/>
          <w:sz w:val="22"/>
          <w:szCs w:val="22"/>
          <w:lang w:eastAsia="fr-FR"/>
        </w:rPr>
        <w:drawing>
          <wp:anchor distT="0" distB="0" distL="114300" distR="114300" simplePos="0" relativeHeight="251680768" behindDoc="0" locked="0" layoutInCell="1" allowOverlap="1" wp14:anchorId="31B5E913" wp14:editId="319B0348">
            <wp:simplePos x="0" y="0"/>
            <wp:positionH relativeFrom="column">
              <wp:posOffset>1076325</wp:posOffset>
            </wp:positionH>
            <wp:positionV relativeFrom="paragraph">
              <wp:posOffset>230505</wp:posOffset>
            </wp:positionV>
            <wp:extent cx="1115695" cy="4108450"/>
            <wp:effectExtent l="0" t="0" r="8255" b="6350"/>
            <wp:wrapNone/>
            <wp:docPr id="96" name="Google Shape;96;p1"/>
            <wp:cNvGraphicFramePr/>
            <a:graphic xmlns:a="http://schemas.openxmlformats.org/drawingml/2006/main">
              <a:graphicData uri="http://schemas.openxmlformats.org/drawingml/2006/picture">
                <pic:pic xmlns:pic="http://schemas.openxmlformats.org/drawingml/2006/picture">
                  <pic:nvPicPr>
                    <pic:cNvPr id="96" name="Google Shape;96;p1"/>
                    <pic:cNvPicPr preferRelativeResize="0"/>
                  </pic:nvPicPr>
                  <pic:blipFill rotWithShape="1">
                    <a:blip r:embed="rId11" cstate="email">
                      <a:alphaModFix/>
                      <a:extLst>
                        <a:ext uri="{28A0092B-C50C-407E-A947-70E740481C1C}">
                          <a14:useLocalDpi xmlns:a14="http://schemas.microsoft.com/office/drawing/2010/main"/>
                        </a:ext>
                      </a:extLst>
                    </a:blip>
                    <a:srcRect l="16668" t="1" r="59660" b="14136"/>
                    <a:stretch/>
                  </pic:blipFill>
                  <pic:spPr bwMode="auto">
                    <a:xfrm>
                      <a:off x="0" y="0"/>
                      <a:ext cx="1115695" cy="4108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A4925">
        <w:rPr>
          <w:noProof/>
          <w:lang w:eastAsia="fr-FR"/>
        </w:rPr>
        <w:drawing>
          <wp:anchor distT="0" distB="0" distL="114300" distR="114300" simplePos="0" relativeHeight="251762688" behindDoc="0" locked="0" layoutInCell="1" allowOverlap="1" wp14:anchorId="0B21E847" wp14:editId="787ED39D">
            <wp:simplePos x="0" y="0"/>
            <wp:positionH relativeFrom="column">
              <wp:posOffset>3279775</wp:posOffset>
            </wp:positionH>
            <wp:positionV relativeFrom="paragraph">
              <wp:posOffset>207010</wp:posOffset>
            </wp:positionV>
            <wp:extent cx="1296670" cy="4107180"/>
            <wp:effectExtent l="0" t="0" r="0" b="7620"/>
            <wp:wrapSquare wrapText="bothSides"/>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email">
                      <a:extLst>
                        <a:ext uri="{28A0092B-C50C-407E-A947-70E740481C1C}">
                          <a14:useLocalDpi xmlns:a14="http://schemas.microsoft.com/office/drawing/2010/main"/>
                        </a:ext>
                      </a:extLst>
                    </a:blip>
                    <a:srcRect l="34861" t="1162" r="21141" b="743"/>
                    <a:stretch/>
                  </pic:blipFill>
                  <pic:spPr bwMode="auto">
                    <a:xfrm>
                      <a:off x="0" y="0"/>
                      <a:ext cx="1296670" cy="4107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13F7" w:rsidRPr="005A70DB">
        <w:rPr>
          <w:rFonts w:asciiTheme="minorHAnsi" w:hAnsiTheme="minorHAnsi" w:cstheme="minorHAnsi"/>
          <w:noProof/>
          <w:sz w:val="22"/>
          <w:szCs w:val="22"/>
          <w:lang w:eastAsia="fr-FR"/>
        </w:rPr>
        <w:drawing>
          <wp:anchor distT="0" distB="0" distL="114300" distR="114300" simplePos="0" relativeHeight="251710464" behindDoc="0" locked="0" layoutInCell="1" allowOverlap="1" wp14:anchorId="703BC487" wp14:editId="64F5229F">
            <wp:simplePos x="0" y="0"/>
            <wp:positionH relativeFrom="column">
              <wp:posOffset>2185860</wp:posOffset>
            </wp:positionH>
            <wp:positionV relativeFrom="paragraph">
              <wp:posOffset>218440</wp:posOffset>
            </wp:positionV>
            <wp:extent cx="1095375" cy="4096385"/>
            <wp:effectExtent l="0" t="0" r="9525" b="0"/>
            <wp:wrapNone/>
            <wp:docPr id="97" name="Google Shape;97;p1"/>
            <wp:cNvGraphicFramePr/>
            <a:graphic xmlns:a="http://schemas.openxmlformats.org/drawingml/2006/main">
              <a:graphicData uri="http://schemas.openxmlformats.org/drawingml/2006/picture">
                <pic:pic xmlns:pic="http://schemas.openxmlformats.org/drawingml/2006/picture">
                  <pic:nvPicPr>
                    <pic:cNvPr id="97" name="Google Shape;97;p1"/>
                    <pic:cNvPicPr preferRelativeResize="0"/>
                  </pic:nvPicPr>
                  <pic:blipFill rotWithShape="1">
                    <a:blip r:embed="rId13" cstate="email">
                      <a:alphaModFix/>
                      <a:extLst>
                        <a:ext uri="{28A0092B-C50C-407E-A947-70E740481C1C}">
                          <a14:useLocalDpi xmlns:a14="http://schemas.microsoft.com/office/drawing/2010/main"/>
                        </a:ext>
                      </a:extLst>
                    </a:blip>
                    <a:srcRect l="67855" t="4095" r="17053" b="12564"/>
                    <a:stretch/>
                  </pic:blipFill>
                  <pic:spPr bwMode="auto">
                    <a:xfrm>
                      <a:off x="0" y="0"/>
                      <a:ext cx="1095375" cy="4096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556A">
        <w:rPr>
          <w:rFonts w:asciiTheme="minorHAnsi" w:hAnsiTheme="minorHAnsi" w:cstheme="minorHAnsi"/>
          <w:sz w:val="22"/>
          <w:szCs w:val="22"/>
        </w:rPr>
        <w:br w:type="page"/>
      </w:r>
    </w:p>
    <w:p w14:paraId="372B0541" w14:textId="71D531A6" w:rsidR="00273E59" w:rsidRPr="00CD42A0" w:rsidRDefault="000213F7" w:rsidP="00273E59">
      <w:pPr>
        <w:pStyle w:val="Paragraphedeliste"/>
        <w:numPr>
          <w:ilvl w:val="0"/>
          <w:numId w:val="2"/>
        </w:numPr>
        <w:shd w:val="clear" w:color="auto" w:fill="003B3A"/>
        <w:rPr>
          <w:rFonts w:ascii="Century Gothic" w:hAnsi="Century Gothic" w:cstheme="minorHAnsi"/>
          <w:b/>
          <w:color w:val="FFFFFF" w:themeColor="background1"/>
          <w:sz w:val="44"/>
          <w:szCs w:val="44"/>
        </w:rPr>
      </w:pPr>
      <w:r w:rsidRPr="00CD42A0">
        <w:rPr>
          <w:rFonts w:ascii="Century Gothic" w:hAnsi="Century Gothic" w:cstheme="minorHAnsi"/>
          <w:b/>
          <w:color w:val="FFFFFF" w:themeColor="background1"/>
          <w:sz w:val="44"/>
          <w:szCs w:val="44"/>
        </w:rPr>
        <w:lastRenderedPageBreak/>
        <w:t>SYNOPSIS</w:t>
      </w:r>
    </w:p>
    <w:p w14:paraId="1E48545A" w14:textId="77777777" w:rsidR="00BD4C6A" w:rsidRDefault="00BD4C6A" w:rsidP="00D94A6D">
      <w:pPr>
        <w:keepLines w:val="0"/>
        <w:tabs>
          <w:tab w:val="clear" w:pos="284"/>
          <w:tab w:val="clear" w:pos="9071"/>
        </w:tabs>
        <w:spacing w:after="160" w:line="259" w:lineRule="auto"/>
        <w:rPr>
          <w:rFonts w:asciiTheme="minorHAnsi" w:hAnsiTheme="minorHAnsi" w:cstheme="minorHAnsi"/>
          <w:sz w:val="22"/>
          <w:szCs w:val="22"/>
        </w:rPr>
      </w:pPr>
    </w:p>
    <w:p w14:paraId="33B34198" w14:textId="152E5991" w:rsidR="0095052F" w:rsidRDefault="0095052F" w:rsidP="000213F7">
      <w:pPr>
        <w:rPr>
          <w:rFonts w:asciiTheme="minorHAnsi" w:hAnsiTheme="minorHAnsi" w:cstheme="minorHAnsi"/>
          <w:sz w:val="24"/>
        </w:rPr>
      </w:pPr>
    </w:p>
    <w:p w14:paraId="74086582" w14:textId="2E2ED1EA" w:rsidR="0095052F" w:rsidRPr="00CD42A0" w:rsidRDefault="00587074" w:rsidP="000213F7">
      <w:pPr>
        <w:rPr>
          <w:rFonts w:asciiTheme="minorHAnsi" w:hAnsiTheme="minorHAnsi" w:cstheme="minorHAnsi"/>
          <w:sz w:val="24"/>
        </w:rPr>
      </w:pPr>
      <w:r>
        <w:rPr>
          <w:rFonts w:asciiTheme="minorHAnsi" w:hAnsiTheme="minorHAnsi" w:cstheme="minorHAnsi"/>
          <w:noProof/>
          <w:sz w:val="24"/>
          <w:lang w:eastAsia="fr-FR"/>
        </w:rPr>
        <mc:AlternateContent>
          <mc:Choice Requires="wps">
            <w:drawing>
              <wp:anchor distT="0" distB="0" distL="114300" distR="114300" simplePos="0" relativeHeight="251793408" behindDoc="0" locked="0" layoutInCell="1" allowOverlap="1" wp14:anchorId="0F49E78B" wp14:editId="2368B206">
                <wp:simplePos x="0" y="0"/>
                <wp:positionH relativeFrom="column">
                  <wp:posOffset>776605</wp:posOffset>
                </wp:positionH>
                <wp:positionV relativeFrom="paragraph">
                  <wp:posOffset>140335</wp:posOffset>
                </wp:positionV>
                <wp:extent cx="4413250" cy="4914900"/>
                <wp:effectExtent l="0" t="0" r="6350" b="0"/>
                <wp:wrapNone/>
                <wp:docPr id="12" name="Rectangle 12"/>
                <wp:cNvGraphicFramePr/>
                <a:graphic xmlns:a="http://schemas.openxmlformats.org/drawingml/2006/main">
                  <a:graphicData uri="http://schemas.microsoft.com/office/word/2010/wordprocessingShape">
                    <wps:wsp>
                      <wps:cNvSpPr/>
                      <wps:spPr>
                        <a:xfrm>
                          <a:off x="0" y="0"/>
                          <a:ext cx="4413250" cy="4914900"/>
                        </a:xfrm>
                        <a:prstGeom prst="rect">
                          <a:avLst/>
                        </a:prstGeom>
                        <a:solidFill>
                          <a:srgbClr val="FFFCF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270F90" w14:textId="77777777" w:rsidR="00114E62" w:rsidRPr="00587074" w:rsidRDefault="00114E62" w:rsidP="00587074">
                            <w:pPr>
                              <w:rPr>
                                <w:rFonts w:asciiTheme="minorHAnsi" w:hAnsiTheme="minorHAnsi" w:cstheme="minorHAnsi"/>
                                <w:color w:val="000000" w:themeColor="text1"/>
                                <w:sz w:val="24"/>
                                <w:szCs w:val="24"/>
                              </w:rPr>
                            </w:pPr>
                            <w:r w:rsidRPr="00587074">
                              <w:rPr>
                                <w:rFonts w:asciiTheme="minorHAnsi" w:hAnsiTheme="minorHAnsi" w:cstheme="minorHAnsi"/>
                                <w:color w:val="000000" w:themeColor="text1"/>
                                <w:sz w:val="24"/>
                                <w:szCs w:val="24"/>
                              </w:rPr>
                              <w:t>Depuis l'antiquité jusqu'à la pop-culture et à notre plus récente actualité, les Amazones ont exercé et exercent sur nous bien plus qu’une fascination. Entre mythe et histoire, protection et rébellion, admiration et mise à l’écart, elles dévoilent les tensions profondes des sociétés. De fantasme masculin à icône féministe et lesbienne, de l’</w:t>
                            </w:r>
                            <w:proofErr w:type="spellStart"/>
                            <w:r w:rsidRPr="00587074">
                              <w:rPr>
                                <w:rFonts w:asciiTheme="minorHAnsi" w:hAnsiTheme="minorHAnsi" w:cstheme="minorHAnsi"/>
                                <w:color w:val="000000" w:themeColor="text1"/>
                                <w:sz w:val="24"/>
                                <w:szCs w:val="24"/>
                              </w:rPr>
                              <w:t>exotisation</w:t>
                            </w:r>
                            <w:proofErr w:type="spellEnd"/>
                            <w:r w:rsidRPr="00587074">
                              <w:rPr>
                                <w:rFonts w:asciiTheme="minorHAnsi" w:hAnsiTheme="minorHAnsi" w:cstheme="minorHAnsi"/>
                                <w:color w:val="000000" w:themeColor="text1"/>
                                <w:sz w:val="24"/>
                                <w:szCs w:val="24"/>
                              </w:rPr>
                              <w:t xml:space="preserve"> à l’affirmation d’une héroïne, voire d’une super-héroïne, ayant son identité propre, les Amazones se révèlent un miroir des peurs comme des aspirations de l’humanité. Figures mythologiques de résistance, elles invitent à repenser les formes de pouvoir, de liberté et d’émancipation des femmes, en personnifiant, à travers leurs corps et leurs histoires, les luttes à l’œuvre.</w:t>
                            </w:r>
                          </w:p>
                          <w:p w14:paraId="0E8D032C" w14:textId="77777777" w:rsidR="00114E62" w:rsidRPr="00587074" w:rsidRDefault="00114E62" w:rsidP="00587074">
                            <w:pPr>
                              <w:rPr>
                                <w:rFonts w:asciiTheme="minorHAnsi" w:hAnsiTheme="minorHAnsi" w:cstheme="minorHAnsi"/>
                                <w:color w:val="000000" w:themeColor="text1"/>
                                <w:sz w:val="24"/>
                                <w:szCs w:val="24"/>
                              </w:rPr>
                            </w:pPr>
                          </w:p>
                          <w:p w14:paraId="52BF6C33" w14:textId="77777777" w:rsidR="00114E62" w:rsidRPr="00587074" w:rsidRDefault="00114E62" w:rsidP="00587074">
                            <w:pPr>
                              <w:rPr>
                                <w:rFonts w:asciiTheme="minorHAnsi" w:hAnsiTheme="minorHAnsi" w:cstheme="minorHAnsi"/>
                                <w:color w:val="000000" w:themeColor="text1"/>
                                <w:sz w:val="24"/>
                                <w:szCs w:val="24"/>
                                <w:u w:val="single"/>
                              </w:rPr>
                            </w:pPr>
                            <w:r w:rsidRPr="00587074">
                              <w:rPr>
                                <w:rFonts w:asciiTheme="minorHAnsi" w:hAnsiTheme="minorHAnsi" w:cstheme="minorHAnsi"/>
                                <w:color w:val="000000" w:themeColor="text1"/>
                                <w:sz w:val="24"/>
                                <w:szCs w:val="24"/>
                              </w:rPr>
                              <w:t xml:space="preserve">L’exposition retrace au musée du Louvre, au travers de plus de 250 œuvres de provenance internationale, la genèse des représentations et l’immense fortune visuelle du mythe des Amazones, peuple de femmes guerrières considérées dans l’Antiquité comme égales en vertu et en courage aux hommes. Scandé par des portraits individuels (Penthésilée, Hippolyte, </w:t>
                            </w:r>
                            <w:proofErr w:type="spellStart"/>
                            <w:r w:rsidRPr="00587074">
                              <w:rPr>
                                <w:rFonts w:asciiTheme="minorHAnsi" w:hAnsiTheme="minorHAnsi" w:cstheme="minorHAnsi"/>
                                <w:color w:val="000000" w:themeColor="text1"/>
                                <w:sz w:val="24"/>
                                <w:szCs w:val="24"/>
                              </w:rPr>
                              <w:t>Thomyris</w:t>
                            </w:r>
                            <w:proofErr w:type="spellEnd"/>
                            <w:r w:rsidRPr="00587074">
                              <w:rPr>
                                <w:rFonts w:asciiTheme="minorHAnsi" w:hAnsiTheme="minorHAnsi" w:cstheme="minorHAnsi"/>
                                <w:color w:val="000000" w:themeColor="text1"/>
                                <w:sz w:val="24"/>
                                <w:szCs w:val="24"/>
                              </w:rPr>
                              <w:t xml:space="preserve">, </w:t>
                            </w:r>
                            <w:proofErr w:type="spellStart"/>
                            <w:r w:rsidRPr="00587074">
                              <w:rPr>
                                <w:rFonts w:asciiTheme="minorHAnsi" w:hAnsiTheme="minorHAnsi" w:cstheme="minorHAnsi"/>
                                <w:color w:val="000000" w:themeColor="text1"/>
                                <w:sz w:val="24"/>
                                <w:szCs w:val="24"/>
                              </w:rPr>
                              <w:t>Thalestris</w:t>
                            </w:r>
                            <w:proofErr w:type="spellEnd"/>
                            <w:r w:rsidRPr="00587074">
                              <w:rPr>
                                <w:rFonts w:asciiTheme="minorHAnsi" w:hAnsiTheme="minorHAnsi" w:cstheme="minorHAnsi"/>
                                <w:color w:val="000000" w:themeColor="text1"/>
                                <w:sz w:val="24"/>
                                <w:szCs w:val="24"/>
                              </w:rPr>
                              <w:t xml:space="preserve">, Wonder </w:t>
                            </w:r>
                            <w:proofErr w:type="spellStart"/>
                            <w:r w:rsidRPr="00587074">
                              <w:rPr>
                                <w:rFonts w:asciiTheme="minorHAnsi" w:hAnsiTheme="minorHAnsi" w:cstheme="minorHAnsi"/>
                                <w:color w:val="000000" w:themeColor="text1"/>
                                <w:sz w:val="24"/>
                                <w:szCs w:val="24"/>
                              </w:rPr>
                              <w:t>Woman</w:t>
                            </w:r>
                            <w:proofErr w:type="spellEnd"/>
                            <w:r w:rsidRPr="00587074">
                              <w:rPr>
                                <w:rFonts w:asciiTheme="minorHAnsi" w:hAnsiTheme="minorHAnsi" w:cstheme="minorHAnsi"/>
                                <w:color w:val="000000" w:themeColor="text1"/>
                                <w:sz w:val="24"/>
                                <w:szCs w:val="24"/>
                              </w:rPr>
                              <w:t xml:space="preserve">…) ou collectif (les </w:t>
                            </w:r>
                            <w:proofErr w:type="spellStart"/>
                            <w:r w:rsidRPr="00587074">
                              <w:rPr>
                                <w:rFonts w:asciiTheme="minorHAnsi" w:hAnsiTheme="minorHAnsi" w:cstheme="minorHAnsi"/>
                                <w:color w:val="000000" w:themeColor="text1"/>
                                <w:sz w:val="24"/>
                                <w:szCs w:val="24"/>
                              </w:rPr>
                              <w:t>Agodjié</w:t>
                            </w:r>
                            <w:proofErr w:type="spellEnd"/>
                            <w:r w:rsidRPr="00587074">
                              <w:rPr>
                                <w:rFonts w:asciiTheme="minorHAnsi" w:hAnsiTheme="minorHAnsi" w:cstheme="minorHAnsi"/>
                                <w:color w:val="000000" w:themeColor="text1"/>
                                <w:sz w:val="24"/>
                                <w:szCs w:val="24"/>
                              </w:rPr>
                              <w:t xml:space="preserve"> du </w:t>
                            </w:r>
                            <w:proofErr w:type="spellStart"/>
                            <w:r w:rsidRPr="00587074">
                              <w:rPr>
                                <w:rFonts w:asciiTheme="minorHAnsi" w:hAnsiTheme="minorHAnsi" w:cstheme="minorHAnsi"/>
                                <w:color w:val="000000" w:themeColor="text1"/>
                                <w:sz w:val="24"/>
                                <w:szCs w:val="24"/>
                              </w:rPr>
                              <w:t>Danhomè</w:t>
                            </w:r>
                            <w:proofErr w:type="spellEnd"/>
                            <w:r w:rsidRPr="00587074">
                              <w:rPr>
                                <w:rFonts w:asciiTheme="minorHAnsi" w:hAnsiTheme="minorHAnsi" w:cstheme="minorHAnsi"/>
                                <w:color w:val="000000" w:themeColor="text1"/>
                                <w:sz w:val="24"/>
                                <w:szCs w:val="24"/>
                              </w:rPr>
                              <w:t>, les Amazones de la Révolution française...), le parcours illustre les différents contextes qui en ont fait un mythe féminin essentiel, sans cesse revivifié par les artistes et la culture populaire, à la croisée de l’histoire, de l’archéologie, des études sociales et culturelles.</w:t>
                            </w:r>
                          </w:p>
                          <w:p w14:paraId="5A574AEB" w14:textId="77777777" w:rsidR="00114E62" w:rsidRPr="00587074" w:rsidRDefault="00114E62" w:rsidP="00587074">
                            <w:pPr>
                              <w:jc w:val="center"/>
                              <w:rPr>
                                <w:rFonts w:asciiTheme="minorHAnsi" w:hAnsiTheme="minorHAnsi" w:cstheme="minorHAnsi"/>
                                <w:color w:val="000000" w:themeColor="text1"/>
                                <w:sz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49E78B" id="Rectangle 12" o:spid="_x0000_s1026" style="position:absolute;left:0;text-align:left;margin-left:61.15pt;margin-top:11.05pt;width:347.5pt;height:387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" fillcolor="#fffcf3" stroked="f" strokeweight="1pt">
                <v:textbox>
                  <w:txbxContent>
                    <w:p w14:paraId="6D270F90" w14:textId="77777777" w:rsidR="00114E62" w:rsidRPr="00587074" w:rsidRDefault="00114E62" w:rsidP="00587074">
                      <w:pPr>
                        <w:rPr>
                          <w:rFonts w:asciiTheme="minorHAnsi" w:hAnsiTheme="minorHAnsi" w:cstheme="minorHAnsi"/>
                          <w:color w:val="000000" w:themeColor="text1"/>
                          <w:sz w:val="24"/>
                          <w:szCs w:val="24"/>
                        </w:rPr>
                      </w:pPr>
                      <w:r w:rsidRPr="00587074">
                        <w:rPr>
                          <w:rFonts w:asciiTheme="minorHAnsi" w:hAnsiTheme="minorHAnsi" w:cstheme="minorHAnsi"/>
                          <w:color w:val="000000" w:themeColor="text1"/>
                          <w:sz w:val="24"/>
                          <w:szCs w:val="24"/>
                        </w:rPr>
                        <w:t>Depuis l'antiquité jusqu'à la pop-culture et à notre plus récente actualité, les Amazones ont exercé et exercent sur nous bien plus qu’une fascination. Entre mythe et histoire, protection et rébellion, admiration et mise à l’écart, elles dévoilent les tensions profondes des sociétés. De fantasme masculin à icône féministe et lesbienne, de l’exotisation à l’affirmation d’une héroïne, voire d’une super-héroïne, ayant son identité propre, les Amazones se révèlent un miroir des peurs comme des aspirations de l’humanité. Figures mythologiques de résistance, elles invitent à repenser les formes de pouvoir, de liberté et d’émancipation des femmes, en personnifiant, à travers leurs corps et leurs histoires, les luttes à l’œuvre.</w:t>
                      </w:r>
                    </w:p>
                    <w:p w14:paraId="0E8D032C" w14:textId="77777777" w:rsidR="00114E62" w:rsidRPr="00587074" w:rsidRDefault="00114E62" w:rsidP="00587074">
                      <w:pPr>
                        <w:rPr>
                          <w:rFonts w:asciiTheme="minorHAnsi" w:hAnsiTheme="minorHAnsi" w:cstheme="minorHAnsi"/>
                          <w:color w:val="000000" w:themeColor="text1"/>
                          <w:sz w:val="24"/>
                          <w:szCs w:val="24"/>
                        </w:rPr>
                      </w:pPr>
                    </w:p>
                    <w:p w14:paraId="52BF6C33" w14:textId="77777777" w:rsidR="00114E62" w:rsidRPr="00587074" w:rsidRDefault="00114E62" w:rsidP="00587074">
                      <w:pPr>
                        <w:rPr>
                          <w:rFonts w:asciiTheme="minorHAnsi" w:hAnsiTheme="minorHAnsi" w:cstheme="minorHAnsi"/>
                          <w:color w:val="000000" w:themeColor="text1"/>
                          <w:sz w:val="24"/>
                          <w:szCs w:val="24"/>
                          <w:u w:val="single"/>
                        </w:rPr>
                      </w:pPr>
                      <w:r w:rsidRPr="00587074">
                        <w:rPr>
                          <w:rFonts w:asciiTheme="minorHAnsi" w:hAnsiTheme="minorHAnsi" w:cstheme="minorHAnsi"/>
                          <w:color w:val="000000" w:themeColor="text1"/>
                          <w:sz w:val="24"/>
                          <w:szCs w:val="24"/>
                        </w:rPr>
                        <w:t>L’exposition retrace au musée du Louvre, au travers de plus de 250 œuvres de provenance internationale, la genèse des représentations et l’immense fortune visuelle du mythe des Amazones, peuple de femmes guerrières considérées dans l’Antiquité comme égales en vertu et en courage aux hommes. Scandé par des portraits individuels (Penthésilée, Hippolyte, Thomyris, Thalestris, Wonder Woman…) ou collectif (les Agodjié du Danhomè, les Amazones de la Révolution française...), le parcours illustre les différents contextes qui en ont fait un mythe féminin essentiel, sans cesse revivifié par les artistes et la culture populaire, à la croisée de l’histoire, de l’archéologie, des études sociales et culturelles.</w:t>
                      </w:r>
                    </w:p>
                    <w:p w14:paraId="5A574AEB" w14:textId="77777777" w:rsidR="00114E62" w:rsidRPr="00587074" w:rsidRDefault="00114E62" w:rsidP="00587074">
                      <w:pPr>
                        <w:jc w:val="center"/>
                        <w:rPr>
                          <w:rFonts w:asciiTheme="minorHAnsi" w:hAnsiTheme="minorHAnsi" w:cstheme="minorHAnsi"/>
                          <w:color w:val="000000" w:themeColor="text1"/>
                          <w:sz w:val="22"/>
                        </w:rPr>
                      </w:pPr>
                    </w:p>
                  </w:txbxContent>
                </v:textbox>
              </v:rect>
            </w:pict>
          </mc:Fallback>
        </mc:AlternateContent>
      </w:r>
    </w:p>
    <w:p w14:paraId="43F63BA6" w14:textId="5F5AC870" w:rsidR="0095052F" w:rsidRPr="00CD42A0" w:rsidRDefault="0095052F" w:rsidP="000213F7">
      <w:pPr>
        <w:rPr>
          <w:rFonts w:asciiTheme="minorHAnsi" w:hAnsiTheme="minorHAnsi" w:cstheme="minorHAnsi"/>
          <w:sz w:val="24"/>
        </w:rPr>
      </w:pPr>
    </w:p>
    <w:p w14:paraId="38C86700" w14:textId="4642E033" w:rsidR="00F86691" w:rsidRDefault="00F86691">
      <w:pPr>
        <w:keepLines w:val="0"/>
        <w:tabs>
          <w:tab w:val="clear" w:pos="284"/>
          <w:tab w:val="clear" w:pos="9071"/>
        </w:tabs>
        <w:spacing w:after="160" w:line="259" w:lineRule="auto"/>
        <w:jc w:val="left"/>
        <w:rPr>
          <w:rFonts w:asciiTheme="minorHAnsi" w:hAnsiTheme="minorHAnsi" w:cstheme="minorHAnsi"/>
          <w:sz w:val="24"/>
        </w:rPr>
      </w:pPr>
      <w:r>
        <w:rPr>
          <w:rFonts w:asciiTheme="minorHAnsi" w:hAnsiTheme="minorHAnsi" w:cstheme="minorHAnsi"/>
          <w:sz w:val="24"/>
        </w:rPr>
        <w:br w:type="page"/>
      </w:r>
    </w:p>
    <w:p w14:paraId="0E9FDBE6" w14:textId="77777777" w:rsidR="0095052F" w:rsidRDefault="0095052F" w:rsidP="000213F7">
      <w:pPr>
        <w:rPr>
          <w:rFonts w:asciiTheme="minorHAnsi" w:hAnsiTheme="minorHAnsi" w:cstheme="minorHAnsi"/>
          <w:sz w:val="24"/>
        </w:rPr>
      </w:pPr>
    </w:p>
    <w:p w14:paraId="62945C18" w14:textId="7D300562" w:rsidR="00364769" w:rsidRPr="00CD42A0" w:rsidRDefault="00FA4925" w:rsidP="00FA4925">
      <w:pPr>
        <w:pStyle w:val="Paragraphedeliste"/>
        <w:numPr>
          <w:ilvl w:val="0"/>
          <w:numId w:val="2"/>
        </w:numPr>
        <w:shd w:val="clear" w:color="auto" w:fill="003F3E"/>
        <w:jc w:val="left"/>
        <w:rPr>
          <w:rFonts w:ascii="Century Gothic" w:hAnsi="Century Gothic" w:cstheme="minorHAnsi"/>
          <w:b/>
          <w:color w:val="FFFFFF" w:themeColor="background1"/>
          <w:sz w:val="44"/>
          <w:szCs w:val="56"/>
        </w:rPr>
      </w:pPr>
      <w:r w:rsidRPr="00CD42A0">
        <w:rPr>
          <w:rFonts w:ascii="Century Gothic" w:hAnsi="Century Gothic" w:cstheme="minorHAnsi"/>
          <w:b/>
          <w:color w:val="FFFFFF" w:themeColor="background1"/>
          <w:sz w:val="44"/>
          <w:szCs w:val="56"/>
        </w:rPr>
        <w:t>INTENTIONS MUSEOGRAPHIQUES GENERALES</w:t>
      </w:r>
    </w:p>
    <w:p w14:paraId="709DF7F5" w14:textId="77777777" w:rsidR="00364769" w:rsidRPr="00DB0D1E" w:rsidRDefault="00364769" w:rsidP="00364769">
      <w:pPr>
        <w:rPr>
          <w:rFonts w:asciiTheme="minorHAnsi" w:hAnsiTheme="minorHAnsi" w:cstheme="minorHAnsi"/>
        </w:rPr>
      </w:pPr>
    </w:p>
    <w:p w14:paraId="634AD3E3" w14:textId="78725496" w:rsidR="00364769" w:rsidRDefault="00364769" w:rsidP="00364769">
      <w:pPr>
        <w:rPr>
          <w:rFonts w:asciiTheme="minorHAnsi" w:hAnsiTheme="minorHAnsi" w:cstheme="minorHAnsi"/>
          <w:sz w:val="22"/>
        </w:rPr>
      </w:pPr>
    </w:p>
    <w:p w14:paraId="5523E9F0" w14:textId="5B26DB21" w:rsidR="00FA4925" w:rsidRDefault="00FA4925" w:rsidP="00364769">
      <w:pPr>
        <w:rPr>
          <w:rFonts w:asciiTheme="minorHAnsi" w:hAnsiTheme="minorHAnsi" w:cstheme="minorHAnsi"/>
          <w:sz w:val="22"/>
        </w:rPr>
      </w:pPr>
    </w:p>
    <w:tbl>
      <w:tblPr>
        <w:tblStyle w:val="Grilledutableau"/>
        <w:tblpPr w:leftFromText="141" w:rightFromText="141" w:vertAnchor="text" w:horzAnchor="page" w:tblpX="1275" w:tblpY="66"/>
        <w:tblW w:w="9067" w:type="dxa"/>
        <w:tblBorders>
          <w:left w:val="none" w:sz="0" w:space="0" w:color="auto"/>
          <w:right w:val="none" w:sz="0" w:space="0" w:color="auto"/>
        </w:tblBorders>
        <w:tblCellMar>
          <w:top w:w="113" w:type="dxa"/>
          <w:left w:w="85" w:type="dxa"/>
          <w:bottom w:w="113" w:type="dxa"/>
          <w:right w:w="85" w:type="dxa"/>
        </w:tblCellMar>
        <w:tblLook w:val="04A0" w:firstRow="1" w:lastRow="0" w:firstColumn="1" w:lastColumn="0" w:noHBand="0" w:noVBand="1"/>
      </w:tblPr>
      <w:tblGrid>
        <w:gridCol w:w="1677"/>
        <w:gridCol w:w="7390"/>
      </w:tblGrid>
      <w:tr w:rsidR="005107E2" w:rsidRPr="00D81D23" w14:paraId="698D1298" w14:textId="77777777" w:rsidTr="00F86691">
        <w:trPr>
          <w:cantSplit/>
        </w:trPr>
        <w:tc>
          <w:tcPr>
            <w:tcW w:w="1677" w:type="dxa"/>
          </w:tcPr>
          <w:p w14:paraId="07481290" w14:textId="320E1B01" w:rsidR="005107E2" w:rsidRPr="00F86691" w:rsidRDefault="005107E2" w:rsidP="00AC4AAE">
            <w:pPr>
              <w:jc w:val="left"/>
              <w:rPr>
                <w:rFonts w:ascii="Century Gothic" w:hAnsi="Century Gothic" w:cstheme="minorHAnsi"/>
                <w:sz w:val="22"/>
                <w:szCs w:val="22"/>
              </w:rPr>
            </w:pPr>
            <w:r w:rsidRPr="00F86691">
              <w:rPr>
                <w:rFonts w:ascii="Century Gothic" w:hAnsi="Century Gothic" w:cstheme="minorHAnsi"/>
                <w:sz w:val="22"/>
                <w:szCs w:val="22"/>
              </w:rPr>
              <w:t>TYPOLOGIE D’</w:t>
            </w:r>
            <w:r w:rsidR="0063026C" w:rsidRPr="00F86691">
              <w:rPr>
                <w:rFonts w:ascii="Century Gothic" w:hAnsi="Century Gothic" w:cstheme="minorHAnsi"/>
                <w:sz w:val="22"/>
                <w:szCs w:val="22"/>
              </w:rPr>
              <w:t xml:space="preserve">ŒUVRES </w:t>
            </w:r>
          </w:p>
        </w:tc>
        <w:tc>
          <w:tcPr>
            <w:tcW w:w="7390" w:type="dxa"/>
          </w:tcPr>
          <w:p w14:paraId="34C613D9" w14:textId="59BE978B" w:rsidR="00D504C8" w:rsidRPr="00D504C8" w:rsidRDefault="00D504C8" w:rsidP="00D504C8">
            <w:pPr>
              <w:pStyle w:val="Paragraphedeliste"/>
              <w:numPr>
                <w:ilvl w:val="0"/>
                <w:numId w:val="6"/>
              </w:numPr>
              <w:rPr>
                <w:rFonts w:asciiTheme="minorHAnsi" w:hAnsiTheme="minorHAnsi" w:cstheme="minorHAnsi"/>
                <w:sz w:val="22"/>
                <w:szCs w:val="22"/>
              </w:rPr>
            </w:pPr>
            <w:r w:rsidRPr="00D504C8">
              <w:rPr>
                <w:rFonts w:asciiTheme="minorHAnsi" w:hAnsiTheme="minorHAnsi" w:cstheme="minorHAnsi"/>
                <w:sz w:val="22"/>
                <w:szCs w:val="22"/>
              </w:rPr>
              <w:t>L’exposition se compose d’</w:t>
            </w:r>
            <w:r w:rsidRPr="00D504C8">
              <w:rPr>
                <w:rFonts w:asciiTheme="minorHAnsi" w:hAnsiTheme="minorHAnsi" w:cstheme="minorHAnsi"/>
                <w:b/>
                <w:sz w:val="22"/>
                <w:szCs w:val="22"/>
              </w:rPr>
              <w:t>environ 260 œuvres</w:t>
            </w:r>
            <w:r w:rsidRPr="00D504C8">
              <w:rPr>
                <w:rFonts w:asciiTheme="minorHAnsi" w:hAnsiTheme="minorHAnsi" w:cstheme="minorHAnsi"/>
                <w:sz w:val="22"/>
                <w:szCs w:val="22"/>
              </w:rPr>
              <w:t xml:space="preserve">. </w:t>
            </w:r>
          </w:p>
          <w:p w14:paraId="2DD3360E" w14:textId="3FD4E444" w:rsidR="00ED681F" w:rsidRDefault="00D504C8" w:rsidP="00CD42A0">
            <w:pPr>
              <w:pStyle w:val="Paragraphedeliste"/>
              <w:numPr>
                <w:ilvl w:val="0"/>
                <w:numId w:val="6"/>
              </w:numPr>
              <w:rPr>
                <w:rFonts w:asciiTheme="minorHAnsi" w:hAnsiTheme="minorHAnsi" w:cstheme="minorHAnsi"/>
                <w:sz w:val="22"/>
                <w:szCs w:val="22"/>
              </w:rPr>
            </w:pPr>
            <w:r>
              <w:rPr>
                <w:rFonts w:asciiTheme="minorHAnsi" w:hAnsiTheme="minorHAnsi" w:cstheme="minorHAnsi"/>
                <w:sz w:val="22"/>
                <w:szCs w:val="22"/>
              </w:rPr>
              <w:t>Ces œuvres se caractérisent</w:t>
            </w:r>
            <w:r w:rsidR="005107E2" w:rsidRPr="00ED681F">
              <w:rPr>
                <w:rFonts w:asciiTheme="minorHAnsi" w:hAnsiTheme="minorHAnsi" w:cstheme="minorHAnsi"/>
                <w:sz w:val="22"/>
                <w:szCs w:val="22"/>
              </w:rPr>
              <w:t xml:space="preserve"> par une </w:t>
            </w:r>
            <w:r w:rsidR="005107E2" w:rsidRPr="0063026C">
              <w:rPr>
                <w:rFonts w:asciiTheme="minorHAnsi" w:hAnsiTheme="minorHAnsi" w:cstheme="minorHAnsi"/>
                <w:b/>
                <w:sz w:val="22"/>
                <w:szCs w:val="22"/>
              </w:rPr>
              <w:t>très grande diversité</w:t>
            </w:r>
            <w:r w:rsidR="005107E2" w:rsidRPr="00ED681F">
              <w:rPr>
                <w:rFonts w:asciiTheme="minorHAnsi" w:hAnsiTheme="minorHAnsi" w:cstheme="minorHAnsi"/>
                <w:sz w:val="22"/>
                <w:szCs w:val="22"/>
              </w:rPr>
              <w:t>,</w:t>
            </w:r>
            <w:r w:rsidR="008E7FE8">
              <w:rPr>
                <w:rFonts w:asciiTheme="minorHAnsi" w:hAnsiTheme="minorHAnsi" w:cstheme="minorHAnsi"/>
                <w:sz w:val="22"/>
                <w:szCs w:val="22"/>
              </w:rPr>
              <w:t xml:space="preserve"> de </w:t>
            </w:r>
            <w:r w:rsidR="00892C8E">
              <w:rPr>
                <w:rFonts w:asciiTheme="minorHAnsi" w:hAnsiTheme="minorHAnsi" w:cstheme="minorHAnsi"/>
                <w:sz w:val="22"/>
                <w:szCs w:val="22"/>
              </w:rPr>
              <w:t xml:space="preserve">par leur nature, matériaux </w:t>
            </w:r>
            <w:r w:rsidR="005107E2" w:rsidRPr="00ED681F">
              <w:rPr>
                <w:rFonts w:asciiTheme="minorHAnsi" w:hAnsiTheme="minorHAnsi" w:cstheme="minorHAnsi"/>
                <w:sz w:val="22"/>
                <w:szCs w:val="22"/>
              </w:rPr>
              <w:t>et dimensions : objets archéologiques, peintures</w:t>
            </w:r>
            <w:r w:rsidR="008E7FE8">
              <w:rPr>
                <w:rFonts w:asciiTheme="minorHAnsi" w:hAnsiTheme="minorHAnsi" w:cstheme="minorHAnsi"/>
                <w:sz w:val="22"/>
                <w:szCs w:val="22"/>
              </w:rPr>
              <w:t xml:space="preserve">, </w:t>
            </w:r>
            <w:r w:rsidR="005107E2" w:rsidRPr="00ED681F">
              <w:rPr>
                <w:rFonts w:asciiTheme="minorHAnsi" w:hAnsiTheme="minorHAnsi" w:cstheme="minorHAnsi"/>
                <w:sz w:val="22"/>
                <w:szCs w:val="22"/>
              </w:rPr>
              <w:t>sculptures, costumes, films, art contemporain, objets de culture populaire, etc.</w:t>
            </w:r>
          </w:p>
          <w:p w14:paraId="23784BF5" w14:textId="30B9EE31" w:rsidR="00892C8E" w:rsidRPr="00ED681F" w:rsidRDefault="00892C8E" w:rsidP="00CD42A0">
            <w:pPr>
              <w:pStyle w:val="Paragraphedeliste"/>
              <w:numPr>
                <w:ilvl w:val="0"/>
                <w:numId w:val="6"/>
              </w:numPr>
              <w:rPr>
                <w:rFonts w:asciiTheme="minorHAnsi" w:hAnsiTheme="minorHAnsi" w:cstheme="minorHAnsi"/>
                <w:sz w:val="22"/>
                <w:szCs w:val="22"/>
              </w:rPr>
            </w:pPr>
            <w:r>
              <w:rPr>
                <w:rFonts w:asciiTheme="minorHAnsi" w:hAnsiTheme="minorHAnsi" w:cstheme="minorHAnsi"/>
                <w:sz w:val="22"/>
                <w:szCs w:val="22"/>
              </w:rPr>
              <w:t>Toutes les sections du parcours mêleront des œuvres d’époques différentes ;</w:t>
            </w:r>
          </w:p>
          <w:p w14:paraId="71B39F1F" w14:textId="632264B1" w:rsidR="005107E2" w:rsidRDefault="005107E2" w:rsidP="00CD42A0">
            <w:pPr>
              <w:pStyle w:val="Paragraphedeliste"/>
              <w:numPr>
                <w:ilvl w:val="0"/>
                <w:numId w:val="6"/>
              </w:numPr>
              <w:rPr>
                <w:rFonts w:asciiTheme="minorHAnsi" w:hAnsiTheme="minorHAnsi" w:cstheme="minorHAnsi"/>
                <w:sz w:val="22"/>
                <w:szCs w:val="22"/>
              </w:rPr>
            </w:pPr>
            <w:r w:rsidRPr="00ED681F">
              <w:rPr>
                <w:rFonts w:asciiTheme="minorHAnsi" w:hAnsiTheme="minorHAnsi" w:cstheme="minorHAnsi"/>
                <w:sz w:val="22"/>
                <w:szCs w:val="22"/>
              </w:rPr>
              <w:t xml:space="preserve"> </w:t>
            </w:r>
            <w:r w:rsidRPr="0063026C">
              <w:rPr>
                <w:rFonts w:asciiTheme="minorHAnsi" w:hAnsiTheme="minorHAnsi" w:cstheme="minorHAnsi"/>
                <w:b/>
                <w:sz w:val="22"/>
                <w:szCs w:val="22"/>
              </w:rPr>
              <w:t>Ne pas instaurer de hiérarchie a priori</w:t>
            </w:r>
            <w:r w:rsidR="008E7FE8" w:rsidRPr="0063026C">
              <w:rPr>
                <w:rFonts w:asciiTheme="minorHAnsi" w:hAnsiTheme="minorHAnsi" w:cstheme="minorHAnsi"/>
                <w:b/>
                <w:sz w:val="22"/>
                <w:szCs w:val="22"/>
              </w:rPr>
              <w:t xml:space="preserve"> </w:t>
            </w:r>
            <w:r w:rsidR="008E7FE8">
              <w:rPr>
                <w:rFonts w:asciiTheme="minorHAnsi" w:hAnsiTheme="minorHAnsi" w:cstheme="minorHAnsi"/>
                <w:sz w:val="22"/>
                <w:szCs w:val="22"/>
              </w:rPr>
              <w:t>entre ces œuvres</w:t>
            </w:r>
            <w:r w:rsidRPr="00ED681F">
              <w:rPr>
                <w:rFonts w:asciiTheme="minorHAnsi" w:hAnsiTheme="minorHAnsi" w:cstheme="minorHAnsi"/>
                <w:sz w:val="22"/>
                <w:szCs w:val="22"/>
              </w:rPr>
              <w:t xml:space="preserve">, et </w:t>
            </w:r>
            <w:r w:rsidRPr="0063026C">
              <w:rPr>
                <w:rFonts w:asciiTheme="minorHAnsi" w:hAnsiTheme="minorHAnsi" w:cstheme="minorHAnsi"/>
                <w:b/>
                <w:sz w:val="22"/>
                <w:szCs w:val="22"/>
              </w:rPr>
              <w:t>cultiver un</w:t>
            </w:r>
            <w:r w:rsidRPr="00ED681F">
              <w:rPr>
                <w:rFonts w:asciiTheme="minorHAnsi" w:hAnsiTheme="minorHAnsi" w:cstheme="minorHAnsi"/>
                <w:sz w:val="22"/>
                <w:szCs w:val="22"/>
              </w:rPr>
              <w:t xml:space="preserve"> </w:t>
            </w:r>
            <w:r w:rsidRPr="0063026C">
              <w:rPr>
                <w:rFonts w:asciiTheme="minorHAnsi" w:hAnsiTheme="minorHAnsi" w:cstheme="minorHAnsi"/>
                <w:b/>
                <w:sz w:val="22"/>
                <w:szCs w:val="22"/>
              </w:rPr>
              <w:t xml:space="preserve">dialogue </w:t>
            </w:r>
            <w:r w:rsidR="00ED681F" w:rsidRPr="0063026C">
              <w:rPr>
                <w:rFonts w:asciiTheme="minorHAnsi" w:hAnsiTheme="minorHAnsi" w:cstheme="minorHAnsi"/>
                <w:b/>
                <w:sz w:val="22"/>
                <w:szCs w:val="22"/>
              </w:rPr>
              <w:t xml:space="preserve">nourri </w:t>
            </w:r>
            <w:r w:rsidRPr="00ED681F">
              <w:rPr>
                <w:rFonts w:asciiTheme="minorHAnsi" w:hAnsiTheme="minorHAnsi" w:cstheme="minorHAnsi"/>
                <w:sz w:val="22"/>
                <w:szCs w:val="22"/>
              </w:rPr>
              <w:t>entre</w:t>
            </w:r>
            <w:r w:rsidR="00ED681F" w:rsidRPr="00ED681F">
              <w:rPr>
                <w:rFonts w:asciiTheme="minorHAnsi" w:hAnsiTheme="minorHAnsi" w:cstheme="minorHAnsi"/>
                <w:sz w:val="22"/>
                <w:szCs w:val="22"/>
              </w:rPr>
              <w:t xml:space="preserve"> </w:t>
            </w:r>
            <w:r w:rsidR="008E7FE8">
              <w:rPr>
                <w:rFonts w:asciiTheme="minorHAnsi" w:hAnsiTheme="minorHAnsi" w:cstheme="minorHAnsi"/>
                <w:sz w:val="22"/>
                <w:szCs w:val="22"/>
              </w:rPr>
              <w:t>elles par-delà leur diversité</w:t>
            </w:r>
            <w:r w:rsidRPr="00ED681F">
              <w:rPr>
                <w:rFonts w:asciiTheme="minorHAnsi" w:hAnsiTheme="minorHAnsi" w:cstheme="minorHAnsi"/>
                <w:sz w:val="22"/>
                <w:szCs w:val="22"/>
              </w:rPr>
              <w:t>, constitue</w:t>
            </w:r>
            <w:r w:rsidR="008E7FE8">
              <w:rPr>
                <w:rFonts w:asciiTheme="minorHAnsi" w:hAnsiTheme="minorHAnsi" w:cstheme="minorHAnsi"/>
                <w:sz w:val="22"/>
                <w:szCs w:val="22"/>
              </w:rPr>
              <w:t>nt</w:t>
            </w:r>
            <w:r w:rsidRPr="00ED681F">
              <w:rPr>
                <w:rFonts w:asciiTheme="minorHAnsi" w:hAnsiTheme="minorHAnsi" w:cstheme="minorHAnsi"/>
                <w:sz w:val="22"/>
                <w:szCs w:val="22"/>
              </w:rPr>
              <w:t xml:space="preserve"> des défis essentiels pour le projet ;</w:t>
            </w:r>
          </w:p>
          <w:p w14:paraId="64833ACE" w14:textId="7B45CB7F" w:rsidR="00B02E6F" w:rsidRDefault="00587074" w:rsidP="00CD42A0">
            <w:pPr>
              <w:pStyle w:val="Paragraphedeliste"/>
              <w:numPr>
                <w:ilvl w:val="0"/>
                <w:numId w:val="6"/>
              </w:numPr>
              <w:rPr>
                <w:rFonts w:asciiTheme="minorHAnsi" w:hAnsiTheme="minorHAnsi" w:cstheme="minorHAnsi"/>
                <w:sz w:val="22"/>
                <w:szCs w:val="22"/>
              </w:rPr>
            </w:pPr>
            <w:r>
              <w:rPr>
                <w:rFonts w:asciiTheme="minorHAnsi" w:hAnsiTheme="minorHAnsi" w:cstheme="minorHAnsi"/>
                <w:sz w:val="22"/>
                <w:szCs w:val="22"/>
              </w:rPr>
              <w:t xml:space="preserve">Ponctuellement, les œuvres pourront </w:t>
            </w:r>
            <w:r w:rsidR="00B02E6F">
              <w:rPr>
                <w:rFonts w:asciiTheme="minorHAnsi" w:hAnsiTheme="minorHAnsi" w:cstheme="minorHAnsi"/>
                <w:sz w:val="22"/>
                <w:szCs w:val="22"/>
              </w:rPr>
              <w:t xml:space="preserve">faire place à de la </w:t>
            </w:r>
            <w:r w:rsidR="00B02E6F" w:rsidRPr="0063026C">
              <w:rPr>
                <w:rFonts w:asciiTheme="minorHAnsi" w:hAnsiTheme="minorHAnsi" w:cstheme="minorHAnsi"/>
                <w:b/>
                <w:sz w:val="22"/>
                <w:szCs w:val="22"/>
              </w:rPr>
              <w:t>documentation</w:t>
            </w:r>
            <w:r w:rsidR="00B02E6F">
              <w:rPr>
                <w:rFonts w:asciiTheme="minorHAnsi" w:hAnsiTheme="minorHAnsi" w:cstheme="minorHAnsi"/>
                <w:sz w:val="22"/>
                <w:szCs w:val="22"/>
              </w:rPr>
              <w:t>, sous forme de document</w:t>
            </w:r>
            <w:r w:rsidR="008E7FE8">
              <w:rPr>
                <w:rFonts w:asciiTheme="minorHAnsi" w:hAnsiTheme="minorHAnsi" w:cstheme="minorHAnsi"/>
                <w:sz w:val="22"/>
                <w:szCs w:val="22"/>
              </w:rPr>
              <w:t>s physiques</w:t>
            </w:r>
            <w:r w:rsidR="00B02E6F">
              <w:rPr>
                <w:rFonts w:asciiTheme="minorHAnsi" w:hAnsiTheme="minorHAnsi" w:cstheme="minorHAnsi"/>
                <w:sz w:val="22"/>
                <w:szCs w:val="22"/>
              </w:rPr>
              <w:t xml:space="preserve"> ou de reproduction</w:t>
            </w:r>
            <w:r w:rsidR="008E7FE8">
              <w:rPr>
                <w:rFonts w:asciiTheme="minorHAnsi" w:hAnsiTheme="minorHAnsi" w:cstheme="minorHAnsi"/>
                <w:sz w:val="22"/>
                <w:szCs w:val="22"/>
              </w:rPr>
              <w:t>s</w:t>
            </w:r>
            <w:r w:rsidR="00B02E6F">
              <w:rPr>
                <w:rFonts w:asciiTheme="minorHAnsi" w:hAnsiTheme="minorHAnsi" w:cstheme="minorHAnsi"/>
                <w:sz w:val="22"/>
                <w:szCs w:val="22"/>
              </w:rPr>
              <w:t>.</w:t>
            </w:r>
          </w:p>
          <w:p w14:paraId="72FCDBE7" w14:textId="0F8C9F10" w:rsidR="003B4677" w:rsidRPr="00ED681F" w:rsidRDefault="00587074" w:rsidP="004D3A37">
            <w:pPr>
              <w:pStyle w:val="Paragraphedeliste"/>
              <w:numPr>
                <w:ilvl w:val="0"/>
                <w:numId w:val="6"/>
              </w:numPr>
              <w:rPr>
                <w:rFonts w:asciiTheme="minorHAnsi" w:hAnsiTheme="minorHAnsi" w:cstheme="minorHAnsi"/>
                <w:sz w:val="22"/>
                <w:szCs w:val="22"/>
              </w:rPr>
            </w:pPr>
            <w:r>
              <w:rPr>
                <w:rFonts w:asciiTheme="minorHAnsi" w:hAnsiTheme="minorHAnsi" w:cstheme="minorHAnsi"/>
                <w:sz w:val="22"/>
                <w:szCs w:val="22"/>
              </w:rPr>
              <w:t xml:space="preserve">Le parcours intègre également la diffusion de vidéos, incluant des extraits de films mais aussi des œuvres vidéos contemporaines. Dans certains cas, il pourra être choisi de présenter ces films sur écran ou par projection. Dans d’autres cas, les modalités de diffusion pourront être imposées. Une grande attention devra être accordée à l’implantation et à la scénographie de ces vidéos, compte tenu des enjeux de cohabitation sonore </w:t>
            </w:r>
            <w:r w:rsidR="004D3A37">
              <w:rPr>
                <w:rFonts w:asciiTheme="minorHAnsi" w:hAnsiTheme="minorHAnsi" w:cstheme="minorHAnsi"/>
                <w:sz w:val="22"/>
                <w:szCs w:val="22"/>
              </w:rPr>
              <w:t>induits</w:t>
            </w:r>
            <w:r>
              <w:rPr>
                <w:rFonts w:asciiTheme="minorHAnsi" w:hAnsiTheme="minorHAnsi" w:cstheme="minorHAnsi"/>
                <w:sz w:val="22"/>
                <w:szCs w:val="22"/>
              </w:rPr>
              <w:t>.</w:t>
            </w:r>
            <w:r w:rsidR="003B4677">
              <w:rPr>
                <w:rFonts w:asciiTheme="minorHAnsi" w:hAnsiTheme="minorHAnsi" w:cstheme="minorHAnsi"/>
                <w:sz w:val="22"/>
                <w:szCs w:val="22"/>
              </w:rPr>
              <w:t xml:space="preserve"> </w:t>
            </w:r>
          </w:p>
        </w:tc>
      </w:tr>
      <w:tr w:rsidR="00FA4925" w:rsidRPr="00D81D23" w14:paraId="04C1AD9C" w14:textId="77777777" w:rsidTr="00F86691">
        <w:trPr>
          <w:cantSplit/>
        </w:trPr>
        <w:tc>
          <w:tcPr>
            <w:tcW w:w="1677" w:type="dxa"/>
          </w:tcPr>
          <w:p w14:paraId="16377810" w14:textId="579AC953" w:rsidR="00FA4925" w:rsidRPr="00F86691" w:rsidRDefault="00FA4925" w:rsidP="00AC4AAE">
            <w:pPr>
              <w:jc w:val="left"/>
              <w:rPr>
                <w:rFonts w:ascii="Century Gothic" w:hAnsi="Century Gothic" w:cstheme="minorHAnsi"/>
                <w:sz w:val="22"/>
                <w:szCs w:val="22"/>
              </w:rPr>
            </w:pPr>
            <w:r w:rsidRPr="00F86691">
              <w:rPr>
                <w:rFonts w:ascii="Century Gothic" w:hAnsi="Century Gothic" w:cstheme="minorHAnsi"/>
                <w:sz w:val="22"/>
                <w:szCs w:val="22"/>
              </w:rPr>
              <w:t>LOGIQUE</w:t>
            </w:r>
            <w:r w:rsidR="00AC4AAE" w:rsidRPr="00F86691">
              <w:rPr>
                <w:rFonts w:ascii="Century Gothic" w:hAnsi="Century Gothic" w:cstheme="minorHAnsi"/>
                <w:sz w:val="22"/>
                <w:szCs w:val="22"/>
              </w:rPr>
              <w:t xml:space="preserve"> </w:t>
            </w:r>
            <w:r w:rsidRPr="00F86691">
              <w:rPr>
                <w:rFonts w:ascii="Century Gothic" w:hAnsi="Century Gothic" w:cstheme="minorHAnsi"/>
                <w:sz w:val="22"/>
                <w:szCs w:val="22"/>
              </w:rPr>
              <w:t>DU PARCOURS</w:t>
            </w:r>
          </w:p>
        </w:tc>
        <w:tc>
          <w:tcPr>
            <w:tcW w:w="7390" w:type="dxa"/>
          </w:tcPr>
          <w:p w14:paraId="6D417C9A" w14:textId="0D217374" w:rsidR="00FC0505" w:rsidRDefault="00ED681F" w:rsidP="00CD42A0">
            <w:pPr>
              <w:pStyle w:val="Paragraphedeliste"/>
              <w:numPr>
                <w:ilvl w:val="0"/>
                <w:numId w:val="7"/>
              </w:numPr>
              <w:ind w:left="360"/>
              <w:rPr>
                <w:rFonts w:asciiTheme="minorHAnsi" w:hAnsiTheme="minorHAnsi" w:cstheme="minorHAnsi"/>
                <w:sz w:val="22"/>
                <w:szCs w:val="22"/>
              </w:rPr>
            </w:pPr>
            <w:r w:rsidRPr="00ED681F">
              <w:rPr>
                <w:rFonts w:asciiTheme="minorHAnsi" w:hAnsiTheme="minorHAnsi" w:cstheme="minorHAnsi"/>
                <w:sz w:val="22"/>
                <w:szCs w:val="22"/>
              </w:rPr>
              <w:t xml:space="preserve">L’exposition s’ouvrira sur une </w:t>
            </w:r>
            <w:r w:rsidRPr="0063026C">
              <w:rPr>
                <w:rFonts w:asciiTheme="minorHAnsi" w:hAnsiTheme="minorHAnsi" w:cstheme="minorHAnsi"/>
                <w:b/>
                <w:sz w:val="22"/>
                <w:szCs w:val="22"/>
              </w:rPr>
              <w:t>séquence introductive immersive, suivi</w:t>
            </w:r>
            <w:r w:rsidR="008E7FE8" w:rsidRPr="0063026C">
              <w:rPr>
                <w:rFonts w:asciiTheme="minorHAnsi" w:hAnsiTheme="minorHAnsi" w:cstheme="minorHAnsi"/>
                <w:b/>
                <w:sz w:val="22"/>
                <w:szCs w:val="22"/>
              </w:rPr>
              <w:t>e</w:t>
            </w:r>
            <w:r w:rsidRPr="0063026C">
              <w:rPr>
                <w:rFonts w:asciiTheme="minorHAnsi" w:hAnsiTheme="minorHAnsi" w:cstheme="minorHAnsi"/>
                <w:b/>
                <w:sz w:val="22"/>
                <w:szCs w:val="22"/>
              </w:rPr>
              <w:t xml:space="preserve"> de cinq grande sections</w:t>
            </w:r>
            <w:r w:rsidR="008E7FE8" w:rsidRPr="0063026C">
              <w:rPr>
                <w:rFonts w:asciiTheme="minorHAnsi" w:hAnsiTheme="minorHAnsi" w:cstheme="minorHAnsi"/>
                <w:b/>
                <w:sz w:val="22"/>
                <w:szCs w:val="22"/>
              </w:rPr>
              <w:t xml:space="preserve"> essentiellement thématiques</w:t>
            </w:r>
            <w:r w:rsidR="008E7FE8">
              <w:rPr>
                <w:rFonts w:asciiTheme="minorHAnsi" w:hAnsiTheme="minorHAnsi" w:cstheme="minorHAnsi"/>
                <w:sz w:val="22"/>
                <w:szCs w:val="22"/>
              </w:rPr>
              <w:t> ;</w:t>
            </w:r>
          </w:p>
          <w:p w14:paraId="4FFB4A7D" w14:textId="2B5EBE4E" w:rsidR="00114E62" w:rsidRDefault="00114E62" w:rsidP="00114E62">
            <w:pPr>
              <w:pStyle w:val="Paragraphedeliste"/>
              <w:numPr>
                <w:ilvl w:val="0"/>
                <w:numId w:val="7"/>
              </w:numPr>
              <w:ind w:left="360"/>
              <w:rPr>
                <w:rFonts w:asciiTheme="minorHAnsi" w:hAnsiTheme="minorHAnsi" w:cstheme="minorHAnsi"/>
                <w:sz w:val="22"/>
                <w:szCs w:val="22"/>
              </w:rPr>
            </w:pPr>
            <w:r w:rsidRPr="00ED681F">
              <w:rPr>
                <w:rFonts w:asciiTheme="minorHAnsi" w:hAnsiTheme="minorHAnsi" w:cstheme="minorHAnsi"/>
                <w:sz w:val="22"/>
                <w:szCs w:val="22"/>
              </w:rPr>
              <w:t>La première section, plus didactique, portera exclusivement sur l’</w:t>
            </w:r>
            <w:r w:rsidR="00EA0529">
              <w:rPr>
                <w:rFonts w:asciiTheme="minorHAnsi" w:hAnsiTheme="minorHAnsi" w:cstheme="minorHAnsi"/>
                <w:sz w:val="22"/>
                <w:szCs w:val="22"/>
              </w:rPr>
              <w:t>A</w:t>
            </w:r>
            <w:r w:rsidRPr="00ED681F">
              <w:rPr>
                <w:rFonts w:asciiTheme="minorHAnsi" w:hAnsiTheme="minorHAnsi" w:cstheme="minorHAnsi"/>
                <w:sz w:val="22"/>
                <w:szCs w:val="22"/>
              </w:rPr>
              <w:t>ntiquité</w:t>
            </w:r>
            <w:r>
              <w:rPr>
                <w:rFonts w:asciiTheme="minorHAnsi" w:hAnsiTheme="minorHAnsi" w:cstheme="minorHAnsi"/>
                <w:sz w:val="22"/>
                <w:szCs w:val="22"/>
              </w:rPr>
              <w:t xml:space="preserve"> et introduira</w:t>
            </w:r>
            <w:r w:rsidRPr="00ED681F">
              <w:rPr>
                <w:rFonts w:asciiTheme="minorHAnsi" w:hAnsiTheme="minorHAnsi" w:cstheme="minorHAnsi"/>
                <w:sz w:val="22"/>
                <w:szCs w:val="22"/>
              </w:rPr>
              <w:t xml:space="preserve"> à la genèse des images </w:t>
            </w:r>
            <w:r w:rsidR="00EA0529">
              <w:rPr>
                <w:rFonts w:asciiTheme="minorHAnsi" w:hAnsiTheme="minorHAnsi" w:cstheme="minorHAnsi"/>
                <w:sz w:val="22"/>
                <w:szCs w:val="22"/>
              </w:rPr>
              <w:t>pour cette période</w:t>
            </w:r>
            <w:r w:rsidRPr="00ED681F">
              <w:rPr>
                <w:rFonts w:asciiTheme="minorHAnsi" w:hAnsiTheme="minorHAnsi" w:cstheme="minorHAnsi"/>
                <w:sz w:val="22"/>
                <w:szCs w:val="22"/>
              </w:rPr>
              <w:t>.</w:t>
            </w:r>
          </w:p>
          <w:p w14:paraId="5756E6BB" w14:textId="37FFD68F" w:rsidR="00114E62" w:rsidRPr="00114E62" w:rsidRDefault="00114E62" w:rsidP="00114E62">
            <w:pPr>
              <w:pStyle w:val="Paragraphedeliste"/>
              <w:ind w:left="360"/>
              <w:rPr>
                <w:rFonts w:asciiTheme="minorHAnsi" w:hAnsiTheme="minorHAnsi" w:cstheme="minorHAnsi"/>
                <w:sz w:val="22"/>
                <w:szCs w:val="22"/>
              </w:rPr>
            </w:pPr>
            <w:r w:rsidRPr="00ED681F">
              <w:rPr>
                <w:rFonts w:asciiTheme="minorHAnsi" w:hAnsiTheme="minorHAnsi" w:cstheme="minorHAnsi"/>
                <w:sz w:val="22"/>
                <w:szCs w:val="22"/>
              </w:rPr>
              <w:t>S</w:t>
            </w:r>
            <w:r>
              <w:rPr>
                <w:rFonts w:asciiTheme="minorHAnsi" w:hAnsiTheme="minorHAnsi" w:cstheme="minorHAnsi"/>
                <w:sz w:val="22"/>
                <w:szCs w:val="22"/>
              </w:rPr>
              <w:t>uivron</w:t>
            </w:r>
            <w:r w:rsidRPr="00ED681F">
              <w:rPr>
                <w:rFonts w:asciiTheme="minorHAnsi" w:hAnsiTheme="minorHAnsi" w:cstheme="minorHAnsi"/>
                <w:sz w:val="22"/>
                <w:szCs w:val="22"/>
              </w:rPr>
              <w:t>t quatre section</w:t>
            </w:r>
            <w:r>
              <w:rPr>
                <w:rFonts w:asciiTheme="minorHAnsi" w:hAnsiTheme="minorHAnsi" w:cstheme="minorHAnsi"/>
                <w:sz w:val="22"/>
                <w:szCs w:val="22"/>
              </w:rPr>
              <w:t>s</w:t>
            </w:r>
            <w:r w:rsidRPr="00ED681F">
              <w:rPr>
                <w:rFonts w:asciiTheme="minorHAnsi" w:hAnsiTheme="minorHAnsi" w:cstheme="minorHAnsi"/>
                <w:sz w:val="22"/>
                <w:szCs w:val="22"/>
              </w:rPr>
              <w:t xml:space="preserve"> dont le parcours se déroulera </w:t>
            </w:r>
            <w:r>
              <w:rPr>
                <w:rFonts w:asciiTheme="minorHAnsi" w:hAnsiTheme="minorHAnsi" w:cstheme="minorHAnsi"/>
                <w:sz w:val="22"/>
                <w:szCs w:val="22"/>
              </w:rPr>
              <w:t>de façon</w:t>
            </w:r>
            <w:r w:rsidRPr="00ED681F">
              <w:rPr>
                <w:rFonts w:asciiTheme="minorHAnsi" w:hAnsiTheme="minorHAnsi" w:cstheme="minorHAnsi"/>
                <w:sz w:val="22"/>
                <w:szCs w:val="22"/>
              </w:rPr>
              <w:t xml:space="preserve"> thématique, mélangeant des œuvres de toute</w:t>
            </w:r>
            <w:r>
              <w:rPr>
                <w:rFonts w:asciiTheme="minorHAnsi" w:hAnsiTheme="minorHAnsi" w:cstheme="minorHAnsi"/>
                <w:sz w:val="22"/>
                <w:szCs w:val="22"/>
              </w:rPr>
              <w:t>s</w:t>
            </w:r>
            <w:r w:rsidRPr="00ED681F">
              <w:rPr>
                <w:rFonts w:asciiTheme="minorHAnsi" w:hAnsiTheme="minorHAnsi" w:cstheme="minorHAnsi"/>
                <w:sz w:val="22"/>
                <w:szCs w:val="22"/>
              </w:rPr>
              <w:t xml:space="preserve"> époque</w:t>
            </w:r>
            <w:r>
              <w:rPr>
                <w:rFonts w:asciiTheme="minorHAnsi" w:hAnsiTheme="minorHAnsi" w:cstheme="minorHAnsi"/>
                <w:sz w:val="22"/>
                <w:szCs w:val="22"/>
              </w:rPr>
              <w:t>s et de toutes natures</w:t>
            </w:r>
            <w:r w:rsidRPr="00ED681F">
              <w:rPr>
                <w:rFonts w:asciiTheme="minorHAnsi" w:hAnsiTheme="minorHAnsi" w:cstheme="minorHAnsi"/>
                <w:sz w:val="22"/>
                <w:szCs w:val="22"/>
              </w:rPr>
              <w:t xml:space="preserve">, relevant </w:t>
            </w:r>
            <w:r>
              <w:rPr>
                <w:rFonts w:asciiTheme="minorHAnsi" w:hAnsiTheme="minorHAnsi" w:cstheme="minorHAnsi"/>
                <w:sz w:val="22"/>
                <w:szCs w:val="22"/>
              </w:rPr>
              <w:t xml:space="preserve">aussi bien </w:t>
            </w:r>
            <w:r w:rsidRPr="0063026C">
              <w:rPr>
                <w:rFonts w:asciiTheme="minorHAnsi" w:hAnsiTheme="minorHAnsi" w:cstheme="minorHAnsi"/>
                <w:b/>
                <w:sz w:val="22"/>
                <w:szCs w:val="22"/>
              </w:rPr>
              <w:t>de la culture savante que de la culture populaire</w:t>
            </w:r>
            <w:r w:rsidRPr="00ED681F">
              <w:rPr>
                <w:rFonts w:asciiTheme="minorHAnsi" w:hAnsiTheme="minorHAnsi" w:cstheme="minorHAnsi"/>
                <w:sz w:val="22"/>
                <w:szCs w:val="22"/>
              </w:rPr>
              <w:t xml:space="preserve">. </w:t>
            </w:r>
          </w:p>
          <w:p w14:paraId="7A81190F" w14:textId="77777777" w:rsidR="004D3A37" w:rsidRDefault="00FC0505" w:rsidP="00CD42A0">
            <w:pPr>
              <w:pStyle w:val="Paragraphedeliste"/>
              <w:numPr>
                <w:ilvl w:val="0"/>
                <w:numId w:val="7"/>
              </w:numPr>
              <w:ind w:left="360"/>
              <w:rPr>
                <w:rFonts w:asciiTheme="minorHAnsi" w:hAnsiTheme="minorHAnsi" w:cstheme="minorHAnsi"/>
                <w:sz w:val="22"/>
                <w:szCs w:val="22"/>
              </w:rPr>
            </w:pPr>
            <w:r>
              <w:rPr>
                <w:rFonts w:asciiTheme="minorHAnsi" w:hAnsiTheme="minorHAnsi" w:cstheme="minorHAnsi"/>
                <w:sz w:val="22"/>
                <w:szCs w:val="22"/>
              </w:rPr>
              <w:t>Ces sections seront</w:t>
            </w:r>
            <w:r w:rsidR="00ED681F" w:rsidRPr="00ED681F">
              <w:rPr>
                <w:rFonts w:asciiTheme="minorHAnsi" w:hAnsiTheme="minorHAnsi" w:cstheme="minorHAnsi"/>
                <w:sz w:val="22"/>
                <w:szCs w:val="22"/>
              </w:rPr>
              <w:t xml:space="preserve"> organisées en </w:t>
            </w:r>
            <w:r w:rsidR="00ED681F" w:rsidRPr="0063026C">
              <w:rPr>
                <w:rFonts w:asciiTheme="minorHAnsi" w:hAnsiTheme="minorHAnsi" w:cstheme="minorHAnsi"/>
                <w:b/>
                <w:sz w:val="22"/>
                <w:szCs w:val="22"/>
              </w:rPr>
              <w:t>sous-sections</w:t>
            </w:r>
            <w:r>
              <w:rPr>
                <w:rFonts w:asciiTheme="minorHAnsi" w:hAnsiTheme="minorHAnsi" w:cstheme="minorHAnsi"/>
                <w:sz w:val="22"/>
                <w:szCs w:val="22"/>
              </w:rPr>
              <w:t xml:space="preserve">, </w:t>
            </w:r>
            <w:r w:rsidR="004D3A37">
              <w:rPr>
                <w:rFonts w:asciiTheme="minorHAnsi" w:hAnsiTheme="minorHAnsi" w:cstheme="minorHAnsi"/>
                <w:sz w:val="22"/>
                <w:szCs w:val="22"/>
              </w:rPr>
              <w:t>elles-mêmes</w:t>
            </w:r>
            <w:r w:rsidR="00ED681F" w:rsidRPr="00ED681F">
              <w:rPr>
                <w:rFonts w:asciiTheme="minorHAnsi" w:hAnsiTheme="minorHAnsi" w:cstheme="minorHAnsi"/>
                <w:sz w:val="22"/>
                <w:szCs w:val="22"/>
              </w:rPr>
              <w:t xml:space="preserve"> ponctuées par des</w:t>
            </w:r>
            <w:r w:rsidR="004D3A37">
              <w:rPr>
                <w:rFonts w:asciiTheme="minorHAnsi" w:hAnsiTheme="minorHAnsi" w:cstheme="minorHAnsi"/>
                <w:sz w:val="22"/>
                <w:szCs w:val="22"/>
              </w:rPr>
              <w:t xml:space="preserve"> regroupements thématiques, qui feront l’objet d’explications complémentaires, avec trois typologies possibles :</w:t>
            </w:r>
          </w:p>
          <w:p w14:paraId="021AE015" w14:textId="3B584039" w:rsidR="004D3A37" w:rsidRDefault="004D3A37" w:rsidP="00114E62">
            <w:pPr>
              <w:pStyle w:val="Paragraphedeliste"/>
              <w:numPr>
                <w:ilvl w:val="0"/>
                <w:numId w:val="48"/>
              </w:numPr>
              <w:rPr>
                <w:rFonts w:asciiTheme="minorHAnsi" w:hAnsiTheme="minorHAnsi" w:cstheme="minorHAnsi"/>
                <w:sz w:val="22"/>
                <w:szCs w:val="22"/>
              </w:rPr>
            </w:pPr>
            <w:r>
              <w:rPr>
                <w:rFonts w:asciiTheme="minorHAnsi" w:hAnsiTheme="minorHAnsi" w:cstheme="minorHAnsi"/>
                <w:sz w:val="22"/>
                <w:szCs w:val="22"/>
              </w:rPr>
              <w:t xml:space="preserve">Des </w:t>
            </w:r>
            <w:r w:rsidR="00ED681F" w:rsidRPr="00ED681F">
              <w:rPr>
                <w:rFonts w:asciiTheme="minorHAnsi" w:hAnsiTheme="minorHAnsi" w:cstheme="minorHAnsi"/>
                <w:sz w:val="22"/>
                <w:szCs w:val="22"/>
              </w:rPr>
              <w:t>« </w:t>
            </w:r>
            <w:r w:rsidR="00114E62">
              <w:rPr>
                <w:rFonts w:asciiTheme="minorHAnsi" w:hAnsiTheme="minorHAnsi" w:cstheme="minorHAnsi"/>
                <w:b/>
                <w:sz w:val="22"/>
                <w:szCs w:val="22"/>
              </w:rPr>
              <w:t>P</w:t>
            </w:r>
            <w:r w:rsidR="00ED681F" w:rsidRPr="0063026C">
              <w:rPr>
                <w:rFonts w:asciiTheme="minorHAnsi" w:hAnsiTheme="minorHAnsi" w:cstheme="minorHAnsi"/>
                <w:b/>
                <w:sz w:val="22"/>
                <w:szCs w:val="22"/>
              </w:rPr>
              <w:t>ortraits</w:t>
            </w:r>
            <w:r w:rsidR="00ED681F" w:rsidRPr="00ED681F">
              <w:rPr>
                <w:rFonts w:asciiTheme="minorHAnsi" w:hAnsiTheme="minorHAnsi" w:cstheme="minorHAnsi"/>
                <w:sz w:val="22"/>
                <w:szCs w:val="22"/>
              </w:rPr>
              <w:t> »</w:t>
            </w:r>
            <w:r w:rsidR="00114E62">
              <w:rPr>
                <w:rFonts w:asciiTheme="minorHAnsi" w:hAnsiTheme="minorHAnsi" w:cstheme="minorHAnsi"/>
                <w:sz w:val="22"/>
                <w:szCs w:val="22"/>
              </w:rPr>
              <w:t>,</w:t>
            </w:r>
            <w:r w:rsidR="00ED681F" w:rsidRPr="00ED681F">
              <w:rPr>
                <w:rFonts w:asciiTheme="minorHAnsi" w:hAnsiTheme="minorHAnsi" w:cstheme="minorHAnsi"/>
                <w:sz w:val="22"/>
                <w:szCs w:val="22"/>
              </w:rPr>
              <w:t xml:space="preserve"> </w:t>
            </w:r>
            <w:r w:rsidR="00114E62">
              <w:rPr>
                <w:rFonts w:asciiTheme="minorHAnsi" w:hAnsiTheme="minorHAnsi" w:cstheme="minorHAnsi"/>
                <w:sz w:val="22"/>
                <w:szCs w:val="22"/>
              </w:rPr>
              <w:t xml:space="preserve">centrés autour d’un personnage réel ou fictif </w:t>
            </w:r>
            <w:r w:rsidR="00ED681F">
              <w:rPr>
                <w:rFonts w:asciiTheme="minorHAnsi" w:hAnsiTheme="minorHAnsi" w:cstheme="minorHAnsi"/>
                <w:sz w:val="22"/>
                <w:szCs w:val="22"/>
              </w:rPr>
              <w:t>(Penthésilée</w:t>
            </w:r>
            <w:r>
              <w:rPr>
                <w:rFonts w:asciiTheme="minorHAnsi" w:hAnsiTheme="minorHAnsi" w:cstheme="minorHAnsi"/>
                <w:sz w:val="22"/>
                <w:szCs w:val="22"/>
              </w:rPr>
              <w:t xml:space="preserve">, Wonder </w:t>
            </w:r>
            <w:proofErr w:type="spellStart"/>
            <w:r>
              <w:rPr>
                <w:rFonts w:asciiTheme="minorHAnsi" w:hAnsiTheme="minorHAnsi" w:cstheme="minorHAnsi"/>
                <w:sz w:val="22"/>
                <w:szCs w:val="22"/>
              </w:rPr>
              <w:t>Woman</w:t>
            </w:r>
            <w:proofErr w:type="spellEnd"/>
            <w:r>
              <w:rPr>
                <w:rFonts w:asciiTheme="minorHAnsi" w:hAnsiTheme="minorHAnsi" w:cstheme="minorHAnsi"/>
                <w:sz w:val="22"/>
                <w:szCs w:val="22"/>
              </w:rPr>
              <w:t>, etc.</w:t>
            </w:r>
            <w:r w:rsidR="00ED681F">
              <w:rPr>
                <w:rFonts w:asciiTheme="minorHAnsi" w:hAnsiTheme="minorHAnsi" w:cstheme="minorHAnsi"/>
                <w:sz w:val="22"/>
                <w:szCs w:val="22"/>
              </w:rPr>
              <w:t>)</w:t>
            </w:r>
            <w:r>
              <w:rPr>
                <w:rFonts w:asciiTheme="minorHAnsi" w:hAnsiTheme="minorHAnsi" w:cstheme="minorHAnsi"/>
                <w:sz w:val="22"/>
                <w:szCs w:val="22"/>
              </w:rPr>
              <w:t>,</w:t>
            </w:r>
            <w:r w:rsidR="00ED681F">
              <w:rPr>
                <w:rFonts w:asciiTheme="minorHAnsi" w:hAnsiTheme="minorHAnsi" w:cstheme="minorHAnsi"/>
                <w:sz w:val="22"/>
                <w:szCs w:val="22"/>
              </w:rPr>
              <w:t xml:space="preserve"> </w:t>
            </w:r>
          </w:p>
          <w:p w14:paraId="7955C0C0" w14:textId="2BA2B313" w:rsidR="00114E62" w:rsidRDefault="004D3A37" w:rsidP="00114E62">
            <w:pPr>
              <w:pStyle w:val="Paragraphedeliste"/>
              <w:numPr>
                <w:ilvl w:val="0"/>
                <w:numId w:val="48"/>
              </w:numPr>
              <w:rPr>
                <w:rFonts w:asciiTheme="minorHAnsi" w:hAnsiTheme="minorHAnsi" w:cstheme="minorHAnsi"/>
                <w:sz w:val="22"/>
                <w:szCs w:val="22"/>
              </w:rPr>
            </w:pPr>
            <w:r>
              <w:rPr>
                <w:rFonts w:asciiTheme="minorHAnsi" w:hAnsiTheme="minorHAnsi" w:cstheme="minorHAnsi"/>
                <w:sz w:val="22"/>
                <w:szCs w:val="22"/>
              </w:rPr>
              <w:t>Des</w:t>
            </w:r>
            <w:r w:rsidR="00114E62">
              <w:rPr>
                <w:rFonts w:asciiTheme="minorHAnsi" w:hAnsiTheme="minorHAnsi" w:cstheme="minorHAnsi"/>
                <w:sz w:val="22"/>
                <w:szCs w:val="22"/>
              </w:rPr>
              <w:t xml:space="preserve"> </w:t>
            </w:r>
            <w:r w:rsidR="00EE5DE9">
              <w:rPr>
                <w:rFonts w:asciiTheme="minorHAnsi" w:hAnsiTheme="minorHAnsi" w:cstheme="minorHAnsi"/>
                <w:sz w:val="22"/>
                <w:szCs w:val="22"/>
              </w:rPr>
              <w:t>« </w:t>
            </w:r>
            <w:r w:rsidR="00114E62">
              <w:rPr>
                <w:rFonts w:asciiTheme="minorHAnsi" w:hAnsiTheme="minorHAnsi" w:cstheme="minorHAnsi"/>
                <w:b/>
                <w:sz w:val="22"/>
                <w:szCs w:val="22"/>
              </w:rPr>
              <w:t>D</w:t>
            </w:r>
            <w:r w:rsidR="00EE5DE9" w:rsidRPr="004D3A37">
              <w:rPr>
                <w:rFonts w:asciiTheme="minorHAnsi" w:hAnsiTheme="minorHAnsi" w:cstheme="minorHAnsi"/>
                <w:b/>
                <w:sz w:val="22"/>
                <w:szCs w:val="22"/>
              </w:rPr>
              <w:t>ossiers</w:t>
            </w:r>
            <w:r w:rsidR="00114E62">
              <w:rPr>
                <w:rFonts w:asciiTheme="minorHAnsi" w:hAnsiTheme="minorHAnsi" w:cstheme="minorHAnsi"/>
                <w:sz w:val="22"/>
                <w:szCs w:val="22"/>
              </w:rPr>
              <w:t xml:space="preserve"> », permettant l’étude approfondie d’un sujet clé </w:t>
            </w:r>
            <w:r w:rsidR="00ED681F" w:rsidRPr="00ED681F">
              <w:rPr>
                <w:rFonts w:asciiTheme="minorHAnsi" w:hAnsiTheme="minorHAnsi" w:cstheme="minorHAnsi"/>
                <w:sz w:val="22"/>
                <w:szCs w:val="22"/>
              </w:rPr>
              <w:t>(le concours de sculpture pou</w:t>
            </w:r>
            <w:r w:rsidR="00FC0505">
              <w:rPr>
                <w:rFonts w:asciiTheme="minorHAnsi" w:hAnsiTheme="minorHAnsi" w:cstheme="minorHAnsi"/>
                <w:sz w:val="22"/>
                <w:szCs w:val="22"/>
              </w:rPr>
              <w:t>r le temple d’Artémis</w:t>
            </w:r>
            <w:r w:rsidR="00046051">
              <w:rPr>
                <w:rFonts w:asciiTheme="minorHAnsi" w:hAnsiTheme="minorHAnsi" w:cstheme="minorHAnsi"/>
                <w:sz w:val="22"/>
                <w:szCs w:val="22"/>
              </w:rPr>
              <w:t xml:space="preserve">, </w:t>
            </w:r>
            <w:r w:rsidR="00EE5DE9" w:rsidRPr="00ED681F">
              <w:rPr>
                <w:rFonts w:asciiTheme="minorHAnsi" w:hAnsiTheme="minorHAnsi" w:cstheme="minorHAnsi"/>
                <w:sz w:val="22"/>
                <w:szCs w:val="22"/>
              </w:rPr>
              <w:t xml:space="preserve">les </w:t>
            </w:r>
            <w:proofErr w:type="spellStart"/>
            <w:r w:rsidR="00EE5DE9" w:rsidRPr="00ED681F">
              <w:rPr>
                <w:rFonts w:asciiTheme="minorHAnsi" w:hAnsiTheme="minorHAnsi" w:cstheme="minorHAnsi"/>
                <w:sz w:val="22"/>
                <w:szCs w:val="22"/>
              </w:rPr>
              <w:t>Agodjié</w:t>
            </w:r>
            <w:proofErr w:type="spellEnd"/>
            <w:r w:rsidR="00FC0505">
              <w:rPr>
                <w:rFonts w:asciiTheme="minorHAnsi" w:hAnsiTheme="minorHAnsi" w:cstheme="minorHAnsi"/>
                <w:sz w:val="22"/>
                <w:szCs w:val="22"/>
              </w:rPr>
              <w:t>)</w:t>
            </w:r>
            <w:r w:rsidR="00114E62">
              <w:rPr>
                <w:rFonts w:asciiTheme="minorHAnsi" w:hAnsiTheme="minorHAnsi" w:cstheme="minorHAnsi"/>
                <w:sz w:val="22"/>
                <w:szCs w:val="22"/>
              </w:rPr>
              <w:t xml:space="preserve"> </w:t>
            </w:r>
          </w:p>
          <w:p w14:paraId="6783A424" w14:textId="182785BC" w:rsidR="00114E62" w:rsidRDefault="00114E62" w:rsidP="00114E62">
            <w:pPr>
              <w:pStyle w:val="Paragraphedeliste"/>
              <w:numPr>
                <w:ilvl w:val="0"/>
                <w:numId w:val="48"/>
              </w:numPr>
              <w:rPr>
                <w:rFonts w:asciiTheme="minorHAnsi" w:hAnsiTheme="minorHAnsi" w:cstheme="minorHAnsi"/>
                <w:sz w:val="22"/>
                <w:szCs w:val="22"/>
              </w:rPr>
            </w:pPr>
            <w:r>
              <w:rPr>
                <w:rFonts w:asciiTheme="minorHAnsi" w:hAnsiTheme="minorHAnsi" w:cstheme="minorHAnsi"/>
                <w:sz w:val="22"/>
                <w:szCs w:val="22"/>
              </w:rPr>
              <w:t xml:space="preserve">Des </w:t>
            </w:r>
            <w:r w:rsidR="004D3A37">
              <w:rPr>
                <w:rFonts w:asciiTheme="minorHAnsi" w:hAnsiTheme="minorHAnsi" w:cstheme="minorHAnsi"/>
                <w:sz w:val="22"/>
                <w:szCs w:val="22"/>
              </w:rPr>
              <w:t>« </w:t>
            </w:r>
            <w:r>
              <w:rPr>
                <w:rFonts w:asciiTheme="minorHAnsi" w:hAnsiTheme="minorHAnsi" w:cstheme="minorHAnsi"/>
                <w:b/>
                <w:sz w:val="22"/>
                <w:szCs w:val="22"/>
              </w:rPr>
              <w:t>F</w:t>
            </w:r>
            <w:r w:rsidR="004D3A37">
              <w:rPr>
                <w:rFonts w:asciiTheme="minorHAnsi" w:hAnsiTheme="minorHAnsi" w:cstheme="minorHAnsi"/>
                <w:b/>
                <w:sz w:val="22"/>
                <w:szCs w:val="22"/>
              </w:rPr>
              <w:t>ocus</w:t>
            </w:r>
            <w:r w:rsidR="004D3A37">
              <w:rPr>
                <w:rFonts w:asciiTheme="minorHAnsi" w:hAnsiTheme="minorHAnsi" w:cstheme="minorHAnsi"/>
                <w:sz w:val="22"/>
                <w:szCs w:val="22"/>
              </w:rPr>
              <w:t> »</w:t>
            </w:r>
            <w:r>
              <w:rPr>
                <w:rFonts w:asciiTheme="minorHAnsi" w:hAnsiTheme="minorHAnsi" w:cstheme="minorHAnsi"/>
                <w:sz w:val="22"/>
                <w:szCs w:val="22"/>
              </w:rPr>
              <w:t>, permettant de faire le point sur une thématique</w:t>
            </w:r>
            <w:r w:rsidR="004D3A37">
              <w:rPr>
                <w:rFonts w:asciiTheme="minorHAnsi" w:hAnsiTheme="minorHAnsi" w:cstheme="minorHAnsi"/>
                <w:sz w:val="22"/>
                <w:szCs w:val="22"/>
              </w:rPr>
              <w:t xml:space="preserve"> (la monte en amazone, les amazones du sport, etc.)</w:t>
            </w:r>
            <w:r w:rsidR="00ED681F" w:rsidRPr="00ED681F">
              <w:rPr>
                <w:rFonts w:asciiTheme="minorHAnsi" w:hAnsiTheme="minorHAnsi" w:cstheme="minorHAnsi"/>
                <w:sz w:val="22"/>
                <w:szCs w:val="22"/>
              </w:rPr>
              <w:t xml:space="preserve">. </w:t>
            </w:r>
          </w:p>
          <w:p w14:paraId="0D6183E0" w14:textId="7BBF6F78" w:rsidR="00ED681F" w:rsidRPr="00ED681F" w:rsidRDefault="00114E62" w:rsidP="004D3A37">
            <w:pPr>
              <w:pStyle w:val="Paragraphedeliste"/>
              <w:ind w:left="360"/>
              <w:rPr>
                <w:rFonts w:asciiTheme="minorHAnsi" w:hAnsiTheme="minorHAnsi" w:cstheme="minorHAnsi"/>
                <w:sz w:val="22"/>
                <w:szCs w:val="22"/>
              </w:rPr>
            </w:pPr>
            <w:r>
              <w:rPr>
                <w:rFonts w:asciiTheme="minorHAnsi" w:hAnsiTheme="minorHAnsi" w:cstheme="minorHAnsi"/>
                <w:sz w:val="22"/>
                <w:szCs w:val="22"/>
              </w:rPr>
              <w:t>Au sein de chacune des sections, l</w:t>
            </w:r>
            <w:r w:rsidR="00ED681F" w:rsidRPr="00ED681F">
              <w:rPr>
                <w:rFonts w:asciiTheme="minorHAnsi" w:hAnsiTheme="minorHAnsi" w:cstheme="minorHAnsi"/>
                <w:sz w:val="22"/>
                <w:szCs w:val="22"/>
              </w:rPr>
              <w:t xml:space="preserve">’ordre de ces </w:t>
            </w:r>
            <w:r w:rsidR="00FC0505">
              <w:rPr>
                <w:rFonts w:asciiTheme="minorHAnsi" w:hAnsiTheme="minorHAnsi" w:cstheme="minorHAnsi"/>
                <w:sz w:val="22"/>
                <w:szCs w:val="22"/>
              </w:rPr>
              <w:t>« </w:t>
            </w:r>
            <w:r w:rsidR="00ED681F" w:rsidRPr="00ED681F">
              <w:rPr>
                <w:rFonts w:asciiTheme="minorHAnsi" w:hAnsiTheme="minorHAnsi" w:cstheme="minorHAnsi"/>
                <w:sz w:val="22"/>
                <w:szCs w:val="22"/>
              </w:rPr>
              <w:t>portraits</w:t>
            </w:r>
            <w:r w:rsidR="00FC0505">
              <w:rPr>
                <w:rFonts w:asciiTheme="minorHAnsi" w:hAnsiTheme="minorHAnsi" w:cstheme="minorHAnsi"/>
                <w:sz w:val="22"/>
                <w:szCs w:val="22"/>
              </w:rPr>
              <w:t> »</w:t>
            </w:r>
            <w:r>
              <w:rPr>
                <w:rFonts w:asciiTheme="minorHAnsi" w:hAnsiTheme="minorHAnsi" w:cstheme="minorHAnsi"/>
                <w:sz w:val="22"/>
                <w:szCs w:val="22"/>
              </w:rPr>
              <w:t xml:space="preserve">, </w:t>
            </w:r>
            <w:r w:rsidR="00FC0505">
              <w:rPr>
                <w:rFonts w:asciiTheme="minorHAnsi" w:hAnsiTheme="minorHAnsi" w:cstheme="minorHAnsi"/>
                <w:sz w:val="22"/>
                <w:szCs w:val="22"/>
              </w:rPr>
              <w:t>« </w:t>
            </w:r>
            <w:r w:rsidR="00ED681F" w:rsidRPr="00ED681F">
              <w:rPr>
                <w:rFonts w:asciiTheme="minorHAnsi" w:hAnsiTheme="minorHAnsi" w:cstheme="minorHAnsi"/>
                <w:sz w:val="22"/>
                <w:szCs w:val="22"/>
              </w:rPr>
              <w:t>dossiers</w:t>
            </w:r>
            <w:r w:rsidR="00FC0505">
              <w:rPr>
                <w:rFonts w:asciiTheme="minorHAnsi" w:hAnsiTheme="minorHAnsi" w:cstheme="minorHAnsi"/>
                <w:sz w:val="22"/>
                <w:szCs w:val="22"/>
              </w:rPr>
              <w:t> »</w:t>
            </w:r>
            <w:r>
              <w:rPr>
                <w:rFonts w:asciiTheme="minorHAnsi" w:hAnsiTheme="minorHAnsi" w:cstheme="minorHAnsi"/>
                <w:sz w:val="22"/>
                <w:szCs w:val="22"/>
              </w:rPr>
              <w:t xml:space="preserve"> et « focus »</w:t>
            </w:r>
            <w:r w:rsidR="00ED681F" w:rsidRPr="00ED681F">
              <w:rPr>
                <w:rFonts w:asciiTheme="minorHAnsi" w:hAnsiTheme="minorHAnsi" w:cstheme="minorHAnsi"/>
                <w:sz w:val="22"/>
                <w:szCs w:val="22"/>
              </w:rPr>
              <w:t xml:space="preserve"> n’est pas linéaire et rigide, </w:t>
            </w:r>
            <w:r>
              <w:rPr>
                <w:rFonts w:asciiTheme="minorHAnsi" w:hAnsiTheme="minorHAnsi" w:cstheme="minorHAnsi"/>
                <w:sz w:val="22"/>
                <w:szCs w:val="22"/>
              </w:rPr>
              <w:t>et sera</w:t>
            </w:r>
            <w:r w:rsidR="00ED681F" w:rsidRPr="00ED681F">
              <w:rPr>
                <w:rFonts w:asciiTheme="minorHAnsi" w:hAnsiTheme="minorHAnsi" w:cstheme="minorHAnsi"/>
                <w:sz w:val="22"/>
                <w:szCs w:val="22"/>
              </w:rPr>
              <w:t xml:space="preserve"> commandé par l’espace nécessaire et le type d’œuvres qui les compose.</w:t>
            </w:r>
          </w:p>
          <w:p w14:paraId="59895654" w14:textId="40BBD425" w:rsidR="00B14954" w:rsidRPr="00B14954" w:rsidRDefault="00FC0505" w:rsidP="00CD42A0">
            <w:pPr>
              <w:pStyle w:val="Paragraphedeliste"/>
              <w:numPr>
                <w:ilvl w:val="0"/>
                <w:numId w:val="7"/>
              </w:numPr>
              <w:ind w:left="360"/>
              <w:rPr>
                <w:rFonts w:asciiTheme="minorHAnsi" w:hAnsiTheme="minorHAnsi" w:cstheme="minorHAnsi"/>
                <w:sz w:val="22"/>
                <w:szCs w:val="22"/>
              </w:rPr>
            </w:pPr>
            <w:r>
              <w:rPr>
                <w:rFonts w:asciiTheme="minorHAnsi" w:hAnsiTheme="minorHAnsi" w:cstheme="minorHAnsi"/>
                <w:sz w:val="22"/>
                <w:szCs w:val="22"/>
              </w:rPr>
              <w:t>De façon générale, l</w:t>
            </w:r>
            <w:r w:rsidRPr="00ED681F">
              <w:rPr>
                <w:rFonts w:asciiTheme="minorHAnsi" w:hAnsiTheme="minorHAnsi" w:cstheme="minorHAnsi"/>
                <w:sz w:val="22"/>
                <w:szCs w:val="22"/>
              </w:rPr>
              <w:t xml:space="preserve">’exposition </w:t>
            </w:r>
            <w:r>
              <w:rPr>
                <w:rFonts w:asciiTheme="minorHAnsi" w:hAnsiTheme="minorHAnsi" w:cstheme="minorHAnsi"/>
                <w:sz w:val="22"/>
                <w:szCs w:val="22"/>
              </w:rPr>
              <w:t>jouera</w:t>
            </w:r>
            <w:r w:rsidRPr="00ED681F">
              <w:rPr>
                <w:rFonts w:asciiTheme="minorHAnsi" w:hAnsiTheme="minorHAnsi" w:cstheme="minorHAnsi"/>
                <w:sz w:val="22"/>
                <w:szCs w:val="22"/>
              </w:rPr>
              <w:t xml:space="preserve"> sur de </w:t>
            </w:r>
            <w:r w:rsidRPr="0063026C">
              <w:rPr>
                <w:rFonts w:asciiTheme="minorHAnsi" w:hAnsiTheme="minorHAnsi" w:cstheme="minorHAnsi"/>
                <w:b/>
                <w:sz w:val="22"/>
                <w:szCs w:val="22"/>
              </w:rPr>
              <w:t>forts contrastes</w:t>
            </w:r>
            <w:r w:rsidRPr="00ED681F">
              <w:rPr>
                <w:rFonts w:asciiTheme="minorHAnsi" w:hAnsiTheme="minorHAnsi" w:cstheme="minorHAnsi"/>
                <w:sz w:val="22"/>
                <w:szCs w:val="22"/>
              </w:rPr>
              <w:t xml:space="preserve"> entre les thématiques, les époques, les dimensions des œuvres et le</w:t>
            </w:r>
            <w:r>
              <w:rPr>
                <w:rFonts w:asciiTheme="minorHAnsi" w:hAnsiTheme="minorHAnsi" w:cstheme="minorHAnsi"/>
                <w:sz w:val="22"/>
                <w:szCs w:val="22"/>
              </w:rPr>
              <w:t>urs</w:t>
            </w:r>
            <w:r w:rsidRPr="00ED681F">
              <w:rPr>
                <w:rFonts w:asciiTheme="minorHAnsi" w:hAnsiTheme="minorHAnsi" w:cstheme="minorHAnsi"/>
                <w:sz w:val="22"/>
                <w:szCs w:val="22"/>
              </w:rPr>
              <w:t xml:space="preserve"> matériaux. </w:t>
            </w:r>
            <w:r>
              <w:rPr>
                <w:rFonts w:asciiTheme="minorHAnsi" w:hAnsiTheme="minorHAnsi" w:cstheme="minorHAnsi"/>
                <w:sz w:val="22"/>
                <w:szCs w:val="22"/>
              </w:rPr>
              <w:t>Ces contrastes pourront être soulignés par la création de temps forts et marquants pour le visiteur, venant rythm</w:t>
            </w:r>
            <w:r w:rsidR="00DA4B26">
              <w:rPr>
                <w:rFonts w:asciiTheme="minorHAnsi" w:hAnsiTheme="minorHAnsi" w:cstheme="minorHAnsi"/>
                <w:sz w:val="22"/>
                <w:szCs w:val="22"/>
              </w:rPr>
              <w:t>er</w:t>
            </w:r>
            <w:r>
              <w:rPr>
                <w:rFonts w:asciiTheme="minorHAnsi" w:hAnsiTheme="minorHAnsi" w:cstheme="minorHAnsi"/>
                <w:sz w:val="22"/>
                <w:szCs w:val="22"/>
              </w:rPr>
              <w:t xml:space="preserve"> le parcours</w:t>
            </w:r>
            <w:r w:rsidR="008E7FE8">
              <w:rPr>
                <w:rFonts w:asciiTheme="minorHAnsi" w:hAnsiTheme="minorHAnsi" w:cstheme="minorHAnsi"/>
                <w:sz w:val="22"/>
                <w:szCs w:val="22"/>
              </w:rPr>
              <w:t>.</w:t>
            </w:r>
          </w:p>
        </w:tc>
      </w:tr>
      <w:tr w:rsidR="00FA4925" w:rsidRPr="00D81D23" w14:paraId="2E31DA4D" w14:textId="77777777" w:rsidTr="00F86691">
        <w:trPr>
          <w:cantSplit/>
        </w:trPr>
        <w:tc>
          <w:tcPr>
            <w:tcW w:w="1677" w:type="dxa"/>
          </w:tcPr>
          <w:p w14:paraId="152DEC07" w14:textId="3BD0EE46" w:rsidR="00FA4925" w:rsidRPr="00F86691" w:rsidRDefault="00FA4925" w:rsidP="00D504C8">
            <w:pPr>
              <w:jc w:val="left"/>
              <w:rPr>
                <w:rFonts w:ascii="Century Gothic" w:hAnsi="Century Gothic" w:cstheme="minorHAnsi"/>
                <w:sz w:val="22"/>
                <w:szCs w:val="22"/>
              </w:rPr>
            </w:pPr>
            <w:r w:rsidRPr="00F86691">
              <w:rPr>
                <w:rFonts w:ascii="Century Gothic" w:hAnsi="Century Gothic" w:cstheme="minorHAnsi"/>
                <w:sz w:val="22"/>
                <w:szCs w:val="22"/>
              </w:rPr>
              <w:lastRenderedPageBreak/>
              <w:t xml:space="preserve">MISE EN ESPACE </w:t>
            </w:r>
            <w:r w:rsidR="00D504C8">
              <w:rPr>
                <w:rFonts w:ascii="Century Gothic" w:hAnsi="Century Gothic" w:cstheme="minorHAnsi"/>
                <w:sz w:val="22"/>
                <w:szCs w:val="22"/>
              </w:rPr>
              <w:t>ET AMBIANCES</w:t>
            </w:r>
          </w:p>
        </w:tc>
        <w:tc>
          <w:tcPr>
            <w:tcW w:w="7390" w:type="dxa"/>
          </w:tcPr>
          <w:p w14:paraId="7446F824" w14:textId="64A8F3B3" w:rsidR="00B14954" w:rsidRPr="0063026C" w:rsidRDefault="00B14954" w:rsidP="00CD42A0">
            <w:pPr>
              <w:pStyle w:val="Paragraphedeliste"/>
              <w:numPr>
                <w:ilvl w:val="0"/>
                <w:numId w:val="11"/>
              </w:numPr>
              <w:rPr>
                <w:rFonts w:asciiTheme="minorHAnsi" w:hAnsiTheme="minorHAnsi" w:cstheme="minorHAnsi"/>
                <w:sz w:val="22"/>
                <w:szCs w:val="22"/>
              </w:rPr>
            </w:pPr>
            <w:r w:rsidRPr="0063026C">
              <w:rPr>
                <w:rFonts w:asciiTheme="minorHAnsi" w:hAnsiTheme="minorHAnsi" w:cstheme="minorHAnsi"/>
                <w:sz w:val="22"/>
                <w:szCs w:val="22"/>
              </w:rPr>
              <w:t xml:space="preserve">La mise en espace du parcours pourra être </w:t>
            </w:r>
            <w:r w:rsidR="00DA4B26">
              <w:rPr>
                <w:rFonts w:asciiTheme="minorHAnsi" w:hAnsiTheme="minorHAnsi" w:cstheme="minorHAnsi"/>
                <w:sz w:val="22"/>
                <w:szCs w:val="22"/>
              </w:rPr>
              <w:t>scandée</w:t>
            </w:r>
            <w:r w:rsidR="00DA4B26" w:rsidRPr="0063026C">
              <w:rPr>
                <w:rFonts w:asciiTheme="minorHAnsi" w:hAnsiTheme="minorHAnsi" w:cstheme="minorHAnsi"/>
                <w:sz w:val="22"/>
                <w:szCs w:val="22"/>
              </w:rPr>
              <w:t xml:space="preserve"> </w:t>
            </w:r>
            <w:r w:rsidRPr="0063026C">
              <w:rPr>
                <w:rFonts w:asciiTheme="minorHAnsi" w:hAnsiTheme="minorHAnsi" w:cstheme="minorHAnsi"/>
                <w:sz w:val="22"/>
                <w:szCs w:val="22"/>
              </w:rPr>
              <w:t xml:space="preserve">par </w:t>
            </w:r>
            <w:r w:rsidR="0063026C" w:rsidRPr="00680855">
              <w:rPr>
                <w:rFonts w:asciiTheme="minorHAnsi" w:hAnsiTheme="minorHAnsi" w:cstheme="minorHAnsi"/>
                <w:sz w:val="22"/>
                <w:szCs w:val="22"/>
              </w:rPr>
              <w:t>des</w:t>
            </w:r>
            <w:r w:rsidRPr="00680855">
              <w:rPr>
                <w:rFonts w:asciiTheme="minorHAnsi" w:hAnsiTheme="minorHAnsi" w:cstheme="minorHAnsi"/>
                <w:sz w:val="22"/>
                <w:szCs w:val="22"/>
              </w:rPr>
              <w:t xml:space="preserve"> contrastes</w:t>
            </w:r>
            <w:r w:rsidRPr="0063026C">
              <w:rPr>
                <w:rFonts w:asciiTheme="minorHAnsi" w:hAnsiTheme="minorHAnsi" w:cstheme="minorHAnsi"/>
                <w:sz w:val="22"/>
                <w:szCs w:val="22"/>
              </w:rPr>
              <w:t> </w:t>
            </w:r>
            <w:r w:rsidR="0063026C" w:rsidRPr="0063026C">
              <w:rPr>
                <w:rFonts w:asciiTheme="minorHAnsi" w:hAnsiTheme="minorHAnsi" w:cstheme="minorHAnsi"/>
                <w:sz w:val="22"/>
                <w:szCs w:val="22"/>
              </w:rPr>
              <w:t>e</w:t>
            </w:r>
            <w:r w:rsidRPr="0063026C">
              <w:rPr>
                <w:rFonts w:asciiTheme="minorHAnsi" w:hAnsiTheme="minorHAnsi" w:cstheme="minorHAnsi"/>
                <w:sz w:val="22"/>
                <w:szCs w:val="22"/>
              </w:rPr>
              <w:t xml:space="preserve">ntre </w:t>
            </w:r>
            <w:r w:rsidR="008E7FE8" w:rsidRPr="0063026C">
              <w:rPr>
                <w:rFonts w:asciiTheme="minorHAnsi" w:hAnsiTheme="minorHAnsi" w:cstheme="minorHAnsi"/>
                <w:sz w:val="22"/>
                <w:szCs w:val="22"/>
              </w:rPr>
              <w:t xml:space="preserve">des </w:t>
            </w:r>
            <w:r w:rsidRPr="00680855">
              <w:rPr>
                <w:rFonts w:asciiTheme="minorHAnsi" w:hAnsiTheme="minorHAnsi" w:cstheme="minorHAnsi"/>
                <w:b/>
                <w:sz w:val="22"/>
                <w:szCs w:val="22"/>
              </w:rPr>
              <w:t>espaces largement ouverts</w:t>
            </w:r>
            <w:r w:rsidRPr="0063026C">
              <w:rPr>
                <w:rFonts w:asciiTheme="minorHAnsi" w:hAnsiTheme="minorHAnsi" w:cstheme="minorHAnsi"/>
                <w:sz w:val="22"/>
                <w:szCs w:val="22"/>
              </w:rPr>
              <w:t xml:space="preserve"> et </w:t>
            </w:r>
            <w:r w:rsidR="008E7FE8" w:rsidRPr="0063026C">
              <w:rPr>
                <w:rFonts w:asciiTheme="minorHAnsi" w:hAnsiTheme="minorHAnsi" w:cstheme="minorHAnsi"/>
                <w:sz w:val="22"/>
                <w:szCs w:val="22"/>
              </w:rPr>
              <w:t xml:space="preserve">des </w:t>
            </w:r>
            <w:r w:rsidRPr="00680855">
              <w:rPr>
                <w:rFonts w:asciiTheme="minorHAnsi" w:hAnsiTheme="minorHAnsi" w:cstheme="minorHAnsi"/>
                <w:b/>
                <w:sz w:val="22"/>
                <w:szCs w:val="22"/>
              </w:rPr>
              <w:t>espaces plus cloisonnés</w:t>
            </w:r>
            <w:r w:rsidRPr="0063026C">
              <w:rPr>
                <w:rFonts w:asciiTheme="minorHAnsi" w:hAnsiTheme="minorHAnsi" w:cstheme="minorHAnsi"/>
                <w:sz w:val="22"/>
                <w:szCs w:val="22"/>
              </w:rPr>
              <w:t xml:space="preserve"> (tout en tenant compte des contraintes de circulation des visiteurs)</w:t>
            </w:r>
          </w:p>
          <w:p w14:paraId="6783186A" w14:textId="77777777" w:rsidR="008E7FE8" w:rsidRDefault="00B14954" w:rsidP="00CD42A0">
            <w:pPr>
              <w:pStyle w:val="Paragraphedeliste"/>
              <w:numPr>
                <w:ilvl w:val="0"/>
                <w:numId w:val="10"/>
              </w:numPr>
              <w:rPr>
                <w:rFonts w:asciiTheme="minorHAnsi" w:hAnsiTheme="minorHAnsi" w:cstheme="minorHAnsi"/>
                <w:sz w:val="22"/>
                <w:szCs w:val="22"/>
              </w:rPr>
            </w:pPr>
            <w:r>
              <w:rPr>
                <w:rFonts w:asciiTheme="minorHAnsi" w:hAnsiTheme="minorHAnsi" w:cstheme="minorHAnsi"/>
                <w:sz w:val="22"/>
                <w:szCs w:val="22"/>
              </w:rPr>
              <w:t>L</w:t>
            </w:r>
            <w:r w:rsidR="00BE5D3B">
              <w:rPr>
                <w:rFonts w:asciiTheme="minorHAnsi" w:hAnsiTheme="minorHAnsi" w:cstheme="minorHAnsi"/>
                <w:sz w:val="22"/>
                <w:szCs w:val="22"/>
              </w:rPr>
              <w:t xml:space="preserve">e parcours alternera des </w:t>
            </w:r>
            <w:r w:rsidR="008E7FE8">
              <w:rPr>
                <w:rFonts w:asciiTheme="minorHAnsi" w:hAnsiTheme="minorHAnsi" w:cstheme="minorHAnsi"/>
                <w:sz w:val="22"/>
                <w:szCs w:val="22"/>
              </w:rPr>
              <w:t xml:space="preserve">séquences marquées par des </w:t>
            </w:r>
            <w:r w:rsidR="00BE5D3B" w:rsidRPr="0063026C">
              <w:rPr>
                <w:rFonts w:asciiTheme="minorHAnsi" w:hAnsiTheme="minorHAnsi" w:cstheme="minorHAnsi"/>
                <w:b/>
                <w:sz w:val="22"/>
                <w:szCs w:val="22"/>
              </w:rPr>
              <w:t>regroupement</w:t>
            </w:r>
            <w:r w:rsidR="008E7FE8" w:rsidRPr="0063026C">
              <w:rPr>
                <w:rFonts w:asciiTheme="minorHAnsi" w:hAnsiTheme="minorHAnsi" w:cstheme="minorHAnsi"/>
                <w:b/>
                <w:sz w:val="22"/>
                <w:szCs w:val="22"/>
              </w:rPr>
              <w:t>s</w:t>
            </w:r>
            <w:r w:rsidR="00BE5D3B" w:rsidRPr="0063026C">
              <w:rPr>
                <w:rFonts w:asciiTheme="minorHAnsi" w:hAnsiTheme="minorHAnsi" w:cstheme="minorHAnsi"/>
                <w:b/>
                <w:sz w:val="22"/>
                <w:szCs w:val="22"/>
              </w:rPr>
              <w:t xml:space="preserve"> d’œuvres</w:t>
            </w:r>
            <w:r w:rsidR="00BE5D3B">
              <w:rPr>
                <w:rFonts w:asciiTheme="minorHAnsi" w:hAnsiTheme="minorHAnsi" w:cstheme="minorHAnsi"/>
                <w:sz w:val="22"/>
                <w:szCs w:val="22"/>
              </w:rPr>
              <w:t xml:space="preserve"> de nature assez uniforme, souvent regroupés dans des vitrines (par exemple : séries de vases grecs, de monnaies, etc.), et des </w:t>
            </w:r>
            <w:r w:rsidR="00BE5D3B" w:rsidRPr="0063026C">
              <w:rPr>
                <w:rFonts w:asciiTheme="minorHAnsi" w:hAnsiTheme="minorHAnsi" w:cstheme="minorHAnsi"/>
                <w:b/>
                <w:sz w:val="22"/>
                <w:szCs w:val="22"/>
              </w:rPr>
              <w:t xml:space="preserve">œuvres plus fortement </w:t>
            </w:r>
            <w:r w:rsidR="002932FE" w:rsidRPr="0063026C">
              <w:rPr>
                <w:rFonts w:asciiTheme="minorHAnsi" w:hAnsiTheme="minorHAnsi" w:cstheme="minorHAnsi"/>
                <w:b/>
                <w:sz w:val="22"/>
                <w:szCs w:val="22"/>
              </w:rPr>
              <w:t>singularisées et contrastées</w:t>
            </w:r>
            <w:r w:rsidR="002932FE">
              <w:rPr>
                <w:rFonts w:asciiTheme="minorHAnsi" w:hAnsiTheme="minorHAnsi" w:cstheme="minorHAnsi"/>
                <w:sz w:val="22"/>
                <w:szCs w:val="22"/>
              </w:rPr>
              <w:t xml:space="preserve">. </w:t>
            </w:r>
            <w:r w:rsidR="008E7FE8">
              <w:rPr>
                <w:rFonts w:asciiTheme="minorHAnsi" w:hAnsiTheme="minorHAnsi" w:cstheme="minorHAnsi"/>
                <w:sz w:val="22"/>
                <w:szCs w:val="22"/>
              </w:rPr>
              <w:t>Ainsi, d</w:t>
            </w:r>
            <w:r w:rsidR="002932FE">
              <w:rPr>
                <w:rFonts w:asciiTheme="minorHAnsi" w:hAnsiTheme="minorHAnsi" w:cstheme="minorHAnsi"/>
                <w:sz w:val="22"/>
                <w:szCs w:val="22"/>
              </w:rPr>
              <w:t xml:space="preserve">ans certaines sous-sections du parcours, une ou plusieurs œuvres phares pourront faire l’objet d’une mise </w:t>
            </w:r>
            <w:r w:rsidR="008E7FE8">
              <w:rPr>
                <w:rFonts w:asciiTheme="minorHAnsi" w:hAnsiTheme="minorHAnsi" w:cstheme="minorHAnsi"/>
                <w:sz w:val="22"/>
                <w:szCs w:val="22"/>
              </w:rPr>
              <w:t xml:space="preserve">en valeur spécifique, </w:t>
            </w:r>
            <w:r w:rsidR="002932FE">
              <w:rPr>
                <w:rFonts w:asciiTheme="minorHAnsi" w:hAnsiTheme="minorHAnsi" w:cstheme="minorHAnsi"/>
                <w:sz w:val="22"/>
                <w:szCs w:val="22"/>
              </w:rPr>
              <w:t xml:space="preserve">le choix de ces œuvres phares </w:t>
            </w:r>
            <w:r w:rsidR="008E7FE8">
              <w:rPr>
                <w:rFonts w:asciiTheme="minorHAnsi" w:hAnsiTheme="minorHAnsi" w:cstheme="minorHAnsi"/>
                <w:sz w:val="22"/>
                <w:szCs w:val="22"/>
              </w:rPr>
              <w:t>pouvant d’ailleurs faire l’objet de discussion entre commissaire et scénographe</w:t>
            </w:r>
            <w:r w:rsidR="002932FE">
              <w:rPr>
                <w:rFonts w:asciiTheme="minorHAnsi" w:hAnsiTheme="minorHAnsi" w:cstheme="minorHAnsi"/>
                <w:sz w:val="22"/>
                <w:szCs w:val="22"/>
              </w:rPr>
              <w:t>.</w:t>
            </w:r>
          </w:p>
          <w:p w14:paraId="26B1E4AD" w14:textId="77777777" w:rsidR="0063026C" w:rsidRDefault="002932FE" w:rsidP="00CD42A0">
            <w:pPr>
              <w:pStyle w:val="Paragraphedeliste"/>
              <w:numPr>
                <w:ilvl w:val="0"/>
                <w:numId w:val="10"/>
              </w:numPr>
              <w:rPr>
                <w:rFonts w:asciiTheme="minorHAnsi" w:hAnsiTheme="minorHAnsi" w:cstheme="minorHAnsi"/>
                <w:sz w:val="22"/>
                <w:szCs w:val="22"/>
              </w:rPr>
            </w:pPr>
            <w:r w:rsidRPr="008E7FE8">
              <w:rPr>
                <w:rFonts w:asciiTheme="minorHAnsi" w:hAnsiTheme="minorHAnsi" w:cstheme="minorHAnsi"/>
                <w:sz w:val="22"/>
                <w:szCs w:val="22"/>
              </w:rPr>
              <w:t xml:space="preserve">Une attention particulière devra être accordée à la façon de présenter certaines </w:t>
            </w:r>
            <w:r w:rsidRPr="0063026C">
              <w:rPr>
                <w:rFonts w:asciiTheme="minorHAnsi" w:hAnsiTheme="minorHAnsi" w:cstheme="minorHAnsi"/>
                <w:b/>
                <w:sz w:val="22"/>
                <w:szCs w:val="22"/>
              </w:rPr>
              <w:t>œuvres de nature ou de dimensions inhabituelles</w:t>
            </w:r>
            <w:r w:rsidRPr="008E7FE8">
              <w:rPr>
                <w:rFonts w:asciiTheme="minorHAnsi" w:hAnsiTheme="minorHAnsi" w:cstheme="minorHAnsi"/>
                <w:sz w:val="22"/>
                <w:szCs w:val="22"/>
              </w:rPr>
              <w:t xml:space="preserve">, </w:t>
            </w:r>
            <w:r w:rsidR="008E7FE8">
              <w:rPr>
                <w:rFonts w:asciiTheme="minorHAnsi" w:hAnsiTheme="minorHAnsi" w:cstheme="minorHAnsi"/>
                <w:sz w:val="22"/>
                <w:szCs w:val="22"/>
              </w:rPr>
              <w:t>notamment des</w:t>
            </w:r>
            <w:r w:rsidRPr="008E7FE8">
              <w:rPr>
                <w:rFonts w:asciiTheme="minorHAnsi" w:hAnsiTheme="minorHAnsi" w:cstheme="minorHAnsi"/>
                <w:sz w:val="22"/>
                <w:szCs w:val="22"/>
              </w:rPr>
              <w:t xml:space="preserve"> vidéos d’artiste grand format, </w:t>
            </w:r>
            <w:r w:rsidR="008E7FE8">
              <w:rPr>
                <w:rFonts w:asciiTheme="minorHAnsi" w:hAnsiTheme="minorHAnsi" w:cstheme="minorHAnsi"/>
                <w:sz w:val="22"/>
                <w:szCs w:val="22"/>
              </w:rPr>
              <w:t xml:space="preserve">des </w:t>
            </w:r>
            <w:r w:rsidRPr="008E7FE8">
              <w:rPr>
                <w:rFonts w:asciiTheme="minorHAnsi" w:hAnsiTheme="minorHAnsi" w:cstheme="minorHAnsi"/>
                <w:sz w:val="22"/>
                <w:szCs w:val="22"/>
              </w:rPr>
              <w:t xml:space="preserve">costumes de films, </w:t>
            </w:r>
            <w:r w:rsidR="008E7FE8">
              <w:rPr>
                <w:rFonts w:asciiTheme="minorHAnsi" w:hAnsiTheme="minorHAnsi" w:cstheme="minorHAnsi"/>
                <w:sz w:val="22"/>
                <w:szCs w:val="22"/>
              </w:rPr>
              <w:t xml:space="preserve">des </w:t>
            </w:r>
            <w:r w:rsidRPr="008E7FE8">
              <w:rPr>
                <w:rFonts w:asciiTheme="minorHAnsi" w:hAnsiTheme="minorHAnsi" w:cstheme="minorHAnsi"/>
                <w:sz w:val="22"/>
                <w:szCs w:val="22"/>
              </w:rPr>
              <w:t>œuvres particulièrement fragiles</w:t>
            </w:r>
            <w:r w:rsidR="008E7FE8">
              <w:rPr>
                <w:rFonts w:asciiTheme="minorHAnsi" w:hAnsiTheme="minorHAnsi" w:cstheme="minorHAnsi"/>
                <w:sz w:val="22"/>
                <w:szCs w:val="22"/>
              </w:rPr>
              <w:t xml:space="preserve"> devant faire l’objet de précautions renforcées</w:t>
            </w:r>
            <w:r w:rsidRPr="008E7FE8">
              <w:rPr>
                <w:rFonts w:asciiTheme="minorHAnsi" w:hAnsiTheme="minorHAnsi" w:cstheme="minorHAnsi"/>
                <w:sz w:val="22"/>
                <w:szCs w:val="22"/>
              </w:rPr>
              <w:t>, etc</w:t>
            </w:r>
            <w:r w:rsidR="008E7FE8">
              <w:rPr>
                <w:rFonts w:asciiTheme="minorHAnsi" w:hAnsiTheme="minorHAnsi" w:cstheme="minorHAnsi"/>
                <w:sz w:val="22"/>
                <w:szCs w:val="22"/>
              </w:rPr>
              <w:t>.</w:t>
            </w:r>
          </w:p>
          <w:p w14:paraId="28AB900C" w14:textId="5F645230" w:rsidR="002932FE" w:rsidRPr="0063026C" w:rsidRDefault="002932FE" w:rsidP="00CD42A0">
            <w:pPr>
              <w:pStyle w:val="Paragraphedeliste"/>
              <w:numPr>
                <w:ilvl w:val="0"/>
                <w:numId w:val="10"/>
              </w:numPr>
              <w:rPr>
                <w:rFonts w:asciiTheme="minorHAnsi" w:hAnsiTheme="minorHAnsi" w:cstheme="minorHAnsi"/>
                <w:sz w:val="22"/>
                <w:szCs w:val="22"/>
              </w:rPr>
            </w:pPr>
            <w:r w:rsidRPr="0063026C">
              <w:rPr>
                <w:rFonts w:asciiTheme="minorHAnsi" w:hAnsiTheme="minorHAnsi" w:cstheme="minorHAnsi"/>
                <w:sz w:val="22"/>
                <w:szCs w:val="22"/>
              </w:rPr>
              <w:t xml:space="preserve">Des </w:t>
            </w:r>
            <w:r w:rsidRPr="0063026C">
              <w:rPr>
                <w:rFonts w:asciiTheme="minorHAnsi" w:hAnsiTheme="minorHAnsi" w:cstheme="minorHAnsi"/>
                <w:b/>
                <w:sz w:val="22"/>
                <w:szCs w:val="22"/>
              </w:rPr>
              <w:t>espaces immersifs</w:t>
            </w:r>
            <w:r w:rsidRPr="0063026C">
              <w:rPr>
                <w:rFonts w:asciiTheme="minorHAnsi" w:hAnsiTheme="minorHAnsi" w:cstheme="minorHAnsi"/>
                <w:sz w:val="22"/>
                <w:szCs w:val="22"/>
              </w:rPr>
              <w:t xml:space="preserve"> </w:t>
            </w:r>
            <w:r w:rsidR="00B02E6F" w:rsidRPr="0063026C">
              <w:rPr>
                <w:rFonts w:asciiTheme="minorHAnsi" w:hAnsiTheme="minorHAnsi" w:cstheme="minorHAnsi"/>
                <w:sz w:val="22"/>
                <w:szCs w:val="22"/>
              </w:rPr>
              <w:t>sont à l’étude et seront</w:t>
            </w:r>
            <w:r w:rsidRPr="0063026C">
              <w:rPr>
                <w:rFonts w:asciiTheme="minorHAnsi" w:hAnsiTheme="minorHAnsi" w:cstheme="minorHAnsi"/>
                <w:sz w:val="22"/>
                <w:szCs w:val="22"/>
              </w:rPr>
              <w:t xml:space="preserve"> à intégrer au parcours :</w:t>
            </w:r>
          </w:p>
          <w:p w14:paraId="7026F27C" w14:textId="6A90445F" w:rsidR="002932FE" w:rsidRDefault="002932FE" w:rsidP="00CD42A0">
            <w:pPr>
              <w:pStyle w:val="Paragraphedeliste"/>
              <w:numPr>
                <w:ilvl w:val="0"/>
                <w:numId w:val="8"/>
              </w:numPr>
              <w:rPr>
                <w:rFonts w:asciiTheme="minorHAnsi" w:hAnsiTheme="minorHAnsi" w:cstheme="minorHAnsi"/>
                <w:sz w:val="22"/>
                <w:szCs w:val="22"/>
              </w:rPr>
            </w:pPr>
            <w:r>
              <w:rPr>
                <w:rFonts w:asciiTheme="minorHAnsi" w:hAnsiTheme="minorHAnsi" w:cstheme="minorHAnsi"/>
                <w:sz w:val="22"/>
                <w:szCs w:val="22"/>
              </w:rPr>
              <w:t>Espace introductif</w:t>
            </w:r>
            <w:r w:rsidR="00B02E6F">
              <w:rPr>
                <w:rFonts w:asciiTheme="minorHAnsi" w:hAnsiTheme="minorHAnsi" w:cstheme="minorHAnsi"/>
                <w:sz w:val="22"/>
                <w:szCs w:val="22"/>
              </w:rPr>
              <w:t> ;</w:t>
            </w:r>
          </w:p>
          <w:p w14:paraId="7DA2B49A" w14:textId="6C2003C3" w:rsidR="00564D1D" w:rsidRDefault="00587074" w:rsidP="00CD42A0">
            <w:pPr>
              <w:pStyle w:val="Paragraphedeliste"/>
              <w:numPr>
                <w:ilvl w:val="0"/>
                <w:numId w:val="8"/>
              </w:numPr>
              <w:rPr>
                <w:rFonts w:asciiTheme="minorHAnsi" w:hAnsiTheme="minorHAnsi" w:cstheme="minorHAnsi"/>
                <w:sz w:val="22"/>
                <w:szCs w:val="22"/>
              </w:rPr>
            </w:pPr>
            <w:r>
              <w:rPr>
                <w:rFonts w:asciiTheme="minorHAnsi" w:hAnsiTheme="minorHAnsi" w:cstheme="minorHAnsi"/>
                <w:sz w:val="22"/>
                <w:szCs w:val="22"/>
              </w:rPr>
              <w:t>En section III, e</w:t>
            </w:r>
            <w:r w:rsidR="00B02E6F">
              <w:rPr>
                <w:rFonts w:asciiTheme="minorHAnsi" w:hAnsiTheme="minorHAnsi" w:cstheme="minorHAnsi"/>
                <w:sz w:val="22"/>
                <w:szCs w:val="22"/>
              </w:rPr>
              <w:t>space d’inspiration paysagère sur les environnement</w:t>
            </w:r>
            <w:r w:rsidR="0063026C">
              <w:rPr>
                <w:rFonts w:asciiTheme="minorHAnsi" w:hAnsiTheme="minorHAnsi" w:cstheme="minorHAnsi"/>
                <w:sz w:val="22"/>
                <w:szCs w:val="22"/>
              </w:rPr>
              <w:t>s</w:t>
            </w:r>
            <w:r w:rsidR="00B02E6F">
              <w:rPr>
                <w:rFonts w:asciiTheme="minorHAnsi" w:hAnsiTheme="minorHAnsi" w:cstheme="minorHAnsi"/>
                <w:sz w:val="22"/>
                <w:szCs w:val="22"/>
              </w:rPr>
              <w:t xml:space="preserve"> imaginés autour des Amazones (</w:t>
            </w:r>
            <w:r w:rsidR="001E5F8F">
              <w:rPr>
                <w:rFonts w:asciiTheme="minorHAnsi" w:hAnsiTheme="minorHAnsi" w:cstheme="minorHAnsi"/>
                <w:sz w:val="22"/>
                <w:szCs w:val="22"/>
              </w:rPr>
              <w:t xml:space="preserve">évocation </w:t>
            </w:r>
            <w:r w:rsidR="0063026C">
              <w:rPr>
                <w:rFonts w:asciiTheme="minorHAnsi" w:hAnsiTheme="minorHAnsi" w:cstheme="minorHAnsi"/>
                <w:sz w:val="22"/>
                <w:szCs w:val="22"/>
              </w:rPr>
              <w:t xml:space="preserve">visuelle et sonore </w:t>
            </w:r>
            <w:r w:rsidR="001E5F8F">
              <w:rPr>
                <w:rFonts w:asciiTheme="minorHAnsi" w:hAnsiTheme="minorHAnsi" w:cstheme="minorHAnsi"/>
                <w:sz w:val="22"/>
                <w:szCs w:val="22"/>
              </w:rPr>
              <w:t>de</w:t>
            </w:r>
            <w:r w:rsidR="0063026C">
              <w:rPr>
                <w:rFonts w:asciiTheme="minorHAnsi" w:hAnsiTheme="minorHAnsi" w:cstheme="minorHAnsi"/>
                <w:sz w:val="22"/>
                <w:szCs w:val="22"/>
              </w:rPr>
              <w:t xml:space="preserve"> cavalières dans la steppe)</w:t>
            </w:r>
          </w:p>
          <w:p w14:paraId="68BE9B86" w14:textId="77777777" w:rsidR="0092431C" w:rsidRDefault="0063026C" w:rsidP="00CD42A0">
            <w:pPr>
              <w:pStyle w:val="Paragraphedeliste"/>
              <w:numPr>
                <w:ilvl w:val="0"/>
                <w:numId w:val="9"/>
              </w:numPr>
              <w:jc w:val="left"/>
              <w:rPr>
                <w:rFonts w:asciiTheme="minorHAnsi" w:hAnsiTheme="minorHAnsi" w:cstheme="minorHAnsi"/>
                <w:sz w:val="22"/>
                <w:szCs w:val="22"/>
              </w:rPr>
            </w:pPr>
            <w:r>
              <w:rPr>
                <w:rFonts w:asciiTheme="minorHAnsi" w:hAnsiTheme="minorHAnsi" w:cstheme="minorHAnsi"/>
                <w:sz w:val="22"/>
                <w:szCs w:val="22"/>
              </w:rPr>
              <w:t xml:space="preserve">Des </w:t>
            </w:r>
            <w:r w:rsidRPr="0063026C">
              <w:rPr>
                <w:rFonts w:asciiTheme="minorHAnsi" w:hAnsiTheme="minorHAnsi" w:cstheme="minorHAnsi"/>
                <w:b/>
                <w:sz w:val="22"/>
                <w:szCs w:val="22"/>
              </w:rPr>
              <w:t>visuels grand format</w:t>
            </w:r>
            <w:r>
              <w:rPr>
                <w:rFonts w:asciiTheme="minorHAnsi" w:hAnsiTheme="minorHAnsi" w:cstheme="minorHAnsi"/>
                <w:sz w:val="22"/>
                <w:szCs w:val="22"/>
              </w:rPr>
              <w:t xml:space="preserve"> pourront également être à prévoir, notamment pour reproduire des œuvres de petits formats, telles les monnaies ou les enl</w:t>
            </w:r>
            <w:r w:rsidR="00D504C8">
              <w:rPr>
                <w:rFonts w:asciiTheme="minorHAnsi" w:hAnsiTheme="minorHAnsi" w:cstheme="minorHAnsi"/>
                <w:sz w:val="22"/>
                <w:szCs w:val="22"/>
              </w:rPr>
              <w:t>uminures.</w:t>
            </w:r>
          </w:p>
          <w:p w14:paraId="33EAA785" w14:textId="77777777" w:rsidR="00D504C8" w:rsidRPr="00680855" w:rsidRDefault="00D504C8" w:rsidP="00D504C8">
            <w:pPr>
              <w:pStyle w:val="Paragraphedeliste"/>
              <w:numPr>
                <w:ilvl w:val="0"/>
                <w:numId w:val="9"/>
              </w:numPr>
              <w:rPr>
                <w:rFonts w:asciiTheme="minorHAnsi" w:hAnsiTheme="minorHAnsi" w:cstheme="minorHAnsi"/>
                <w:sz w:val="22"/>
                <w:szCs w:val="22"/>
              </w:rPr>
            </w:pPr>
            <w:r w:rsidRPr="00680855">
              <w:rPr>
                <w:rFonts w:asciiTheme="minorHAnsi" w:hAnsiTheme="minorHAnsi" w:cstheme="minorHAnsi"/>
                <w:sz w:val="22"/>
                <w:szCs w:val="22"/>
              </w:rPr>
              <w:t xml:space="preserve">Le parcours pourra alterner des </w:t>
            </w:r>
            <w:r w:rsidRPr="00680855">
              <w:rPr>
                <w:rFonts w:asciiTheme="minorHAnsi" w:hAnsiTheme="minorHAnsi" w:cstheme="minorHAnsi"/>
                <w:b/>
                <w:sz w:val="22"/>
                <w:szCs w:val="22"/>
              </w:rPr>
              <w:t>ambiances contrastées</w:t>
            </w:r>
            <w:r w:rsidRPr="00680855">
              <w:rPr>
                <w:rFonts w:asciiTheme="minorHAnsi" w:hAnsiTheme="minorHAnsi" w:cstheme="minorHAnsi"/>
                <w:sz w:val="22"/>
                <w:szCs w:val="22"/>
              </w:rPr>
              <w:t>, en jouant notamment sur :</w:t>
            </w:r>
          </w:p>
          <w:p w14:paraId="4B108DF6" w14:textId="77777777" w:rsidR="00D504C8" w:rsidRDefault="00D504C8" w:rsidP="00D504C8">
            <w:pPr>
              <w:pStyle w:val="Paragraphedeliste"/>
              <w:numPr>
                <w:ilvl w:val="0"/>
                <w:numId w:val="12"/>
              </w:numPr>
              <w:rPr>
                <w:rFonts w:asciiTheme="minorHAnsi" w:hAnsiTheme="minorHAnsi" w:cstheme="minorHAnsi"/>
                <w:sz w:val="22"/>
                <w:szCs w:val="22"/>
              </w:rPr>
            </w:pPr>
            <w:r w:rsidRPr="00680855">
              <w:rPr>
                <w:rFonts w:asciiTheme="minorHAnsi" w:hAnsiTheme="minorHAnsi" w:cstheme="minorHAnsi"/>
                <w:sz w:val="22"/>
                <w:szCs w:val="22"/>
              </w:rPr>
              <w:t>Des contrastes entre des espaces marqués par une certaine théâtralité et des espaces plus sobres et neutres ;</w:t>
            </w:r>
          </w:p>
          <w:p w14:paraId="1632995A" w14:textId="26880410" w:rsidR="00D504C8" w:rsidRPr="00D504C8" w:rsidRDefault="00D504C8" w:rsidP="00D504C8">
            <w:pPr>
              <w:pStyle w:val="Paragraphedeliste"/>
              <w:numPr>
                <w:ilvl w:val="0"/>
                <w:numId w:val="12"/>
              </w:numPr>
              <w:rPr>
                <w:rFonts w:asciiTheme="minorHAnsi" w:hAnsiTheme="minorHAnsi" w:cstheme="minorHAnsi"/>
                <w:sz w:val="22"/>
                <w:szCs w:val="22"/>
              </w:rPr>
            </w:pPr>
            <w:r w:rsidRPr="00D504C8">
              <w:rPr>
                <w:rFonts w:asciiTheme="minorHAnsi" w:hAnsiTheme="minorHAnsi" w:cstheme="minorHAnsi"/>
                <w:sz w:val="22"/>
                <w:szCs w:val="22"/>
              </w:rPr>
              <w:t>L’alternance d’ambiances plus sombres, notamment pour les séquences les plus dramatiques (Amazonomachie par exemple), et d’ambiances plus claires et lumineuses.</w:t>
            </w:r>
          </w:p>
        </w:tc>
      </w:tr>
      <w:tr w:rsidR="00FA4925" w:rsidRPr="00D81D23" w14:paraId="2E18A0DF" w14:textId="77777777" w:rsidTr="00F86691">
        <w:trPr>
          <w:cantSplit/>
        </w:trPr>
        <w:tc>
          <w:tcPr>
            <w:tcW w:w="1677" w:type="dxa"/>
          </w:tcPr>
          <w:p w14:paraId="6F80F939" w14:textId="62EF8189" w:rsidR="00FA4925" w:rsidRPr="00F86691" w:rsidRDefault="000C0ECE" w:rsidP="004B7FEB">
            <w:pPr>
              <w:jc w:val="left"/>
              <w:rPr>
                <w:rFonts w:ascii="Century Gothic" w:hAnsi="Century Gothic" w:cstheme="minorHAnsi"/>
                <w:sz w:val="22"/>
                <w:szCs w:val="22"/>
              </w:rPr>
            </w:pPr>
            <w:r>
              <w:rPr>
                <w:rFonts w:ascii="Century Gothic" w:hAnsi="Century Gothic" w:cstheme="minorHAnsi"/>
                <w:sz w:val="22"/>
                <w:szCs w:val="22"/>
              </w:rPr>
              <w:t>GRAPHISME / SIGNALETIQUE</w:t>
            </w:r>
          </w:p>
        </w:tc>
        <w:tc>
          <w:tcPr>
            <w:tcW w:w="7390" w:type="dxa"/>
          </w:tcPr>
          <w:p w14:paraId="20C685E1" w14:textId="77777777" w:rsidR="006939FC" w:rsidRDefault="00D504C8" w:rsidP="000C0ECE">
            <w:pPr>
              <w:jc w:val="left"/>
              <w:rPr>
                <w:rFonts w:asciiTheme="minorHAnsi" w:hAnsiTheme="minorHAnsi" w:cstheme="minorHAnsi"/>
                <w:sz w:val="22"/>
                <w:szCs w:val="22"/>
              </w:rPr>
            </w:pPr>
            <w:r>
              <w:rPr>
                <w:rFonts w:asciiTheme="minorHAnsi" w:hAnsiTheme="minorHAnsi" w:cstheme="minorHAnsi"/>
                <w:sz w:val="22"/>
                <w:szCs w:val="22"/>
              </w:rPr>
              <w:t>La signalétique comprendra :</w:t>
            </w:r>
          </w:p>
          <w:p w14:paraId="175373EE" w14:textId="77777777" w:rsidR="00D504C8" w:rsidRPr="00D504C8" w:rsidRDefault="00D504C8" w:rsidP="00D504C8">
            <w:pPr>
              <w:pStyle w:val="Paragraphedeliste"/>
              <w:numPr>
                <w:ilvl w:val="0"/>
                <w:numId w:val="9"/>
              </w:numPr>
              <w:jc w:val="left"/>
              <w:rPr>
                <w:rFonts w:asciiTheme="minorHAnsi" w:hAnsiTheme="minorHAnsi" w:cstheme="minorHAnsi"/>
                <w:sz w:val="22"/>
                <w:szCs w:val="22"/>
              </w:rPr>
            </w:pPr>
            <w:r w:rsidRPr="00D504C8">
              <w:rPr>
                <w:rFonts w:asciiTheme="minorHAnsi" w:hAnsiTheme="minorHAnsi" w:cstheme="minorHAnsi"/>
                <w:sz w:val="22"/>
                <w:szCs w:val="22"/>
              </w:rPr>
              <w:t>Des textes</w:t>
            </w:r>
          </w:p>
          <w:p w14:paraId="0F26CDE6" w14:textId="29EB2464" w:rsidR="00D504C8" w:rsidRDefault="00D504C8" w:rsidP="00D504C8">
            <w:pPr>
              <w:pStyle w:val="Paragraphedeliste"/>
              <w:numPr>
                <w:ilvl w:val="0"/>
                <w:numId w:val="20"/>
              </w:numPr>
              <w:rPr>
                <w:rFonts w:asciiTheme="minorHAnsi" w:hAnsiTheme="minorHAnsi" w:cstheme="minorHAnsi"/>
                <w:sz w:val="22"/>
              </w:rPr>
            </w:pPr>
            <w:r>
              <w:rPr>
                <w:rFonts w:asciiTheme="minorHAnsi" w:hAnsiTheme="minorHAnsi" w:cstheme="minorHAnsi"/>
                <w:sz w:val="22"/>
              </w:rPr>
              <w:t>1 texte d’introduction générale trilingue / 1200 signes par texte</w:t>
            </w:r>
          </w:p>
          <w:p w14:paraId="269D3F26" w14:textId="5DB6F33E" w:rsidR="00D504C8" w:rsidRDefault="00D504C8" w:rsidP="00D504C8">
            <w:pPr>
              <w:pStyle w:val="Paragraphedeliste"/>
              <w:numPr>
                <w:ilvl w:val="0"/>
                <w:numId w:val="20"/>
              </w:numPr>
              <w:rPr>
                <w:rFonts w:asciiTheme="minorHAnsi" w:hAnsiTheme="minorHAnsi" w:cstheme="minorHAnsi"/>
                <w:sz w:val="22"/>
              </w:rPr>
            </w:pPr>
            <w:r>
              <w:rPr>
                <w:rFonts w:asciiTheme="minorHAnsi" w:hAnsiTheme="minorHAnsi" w:cstheme="minorHAnsi"/>
                <w:sz w:val="22"/>
              </w:rPr>
              <w:t>5 texte</w:t>
            </w:r>
            <w:r w:rsidR="00046051">
              <w:rPr>
                <w:rFonts w:asciiTheme="minorHAnsi" w:hAnsiTheme="minorHAnsi" w:cstheme="minorHAnsi"/>
                <w:sz w:val="22"/>
              </w:rPr>
              <w:t>s</w:t>
            </w:r>
            <w:r>
              <w:rPr>
                <w:rFonts w:asciiTheme="minorHAnsi" w:hAnsiTheme="minorHAnsi" w:cstheme="minorHAnsi"/>
                <w:sz w:val="22"/>
              </w:rPr>
              <w:t xml:space="preserve"> de section</w:t>
            </w:r>
            <w:r w:rsidRPr="00861027">
              <w:rPr>
                <w:rFonts w:asciiTheme="minorHAnsi" w:hAnsiTheme="minorHAnsi" w:cstheme="minorHAnsi"/>
                <w:sz w:val="22"/>
              </w:rPr>
              <w:t xml:space="preserve"> </w:t>
            </w:r>
            <w:r>
              <w:rPr>
                <w:rFonts w:asciiTheme="minorHAnsi" w:hAnsiTheme="minorHAnsi" w:cstheme="minorHAnsi"/>
                <w:sz w:val="22"/>
              </w:rPr>
              <w:t>trilingue</w:t>
            </w:r>
            <w:r w:rsidR="00046051">
              <w:rPr>
                <w:rFonts w:asciiTheme="minorHAnsi" w:hAnsiTheme="minorHAnsi" w:cstheme="minorHAnsi"/>
                <w:sz w:val="22"/>
              </w:rPr>
              <w:t>s</w:t>
            </w:r>
            <w:r>
              <w:rPr>
                <w:rFonts w:asciiTheme="minorHAnsi" w:hAnsiTheme="minorHAnsi" w:cstheme="minorHAnsi"/>
                <w:sz w:val="22"/>
              </w:rPr>
              <w:t xml:space="preserve"> (1 par section) / 1000 signes par texte</w:t>
            </w:r>
          </w:p>
          <w:p w14:paraId="798C5829" w14:textId="5871689C" w:rsidR="00D504C8" w:rsidRDefault="00D504C8" w:rsidP="00D504C8">
            <w:pPr>
              <w:pStyle w:val="Paragraphedeliste"/>
              <w:numPr>
                <w:ilvl w:val="0"/>
                <w:numId w:val="20"/>
              </w:numPr>
              <w:rPr>
                <w:rFonts w:asciiTheme="minorHAnsi" w:hAnsiTheme="minorHAnsi" w:cstheme="minorHAnsi"/>
                <w:sz w:val="22"/>
              </w:rPr>
            </w:pPr>
            <w:r>
              <w:rPr>
                <w:rFonts w:asciiTheme="minorHAnsi" w:hAnsiTheme="minorHAnsi" w:cstheme="minorHAnsi"/>
                <w:sz w:val="22"/>
              </w:rPr>
              <w:t>16 textes de s</w:t>
            </w:r>
            <w:r w:rsidRPr="00861027">
              <w:rPr>
                <w:rFonts w:asciiTheme="minorHAnsi" w:hAnsiTheme="minorHAnsi" w:cstheme="minorHAnsi"/>
                <w:sz w:val="22"/>
              </w:rPr>
              <w:t>ous-sections</w:t>
            </w:r>
            <w:r>
              <w:rPr>
                <w:rFonts w:asciiTheme="minorHAnsi" w:hAnsiTheme="minorHAnsi" w:cstheme="minorHAnsi"/>
                <w:sz w:val="22"/>
              </w:rPr>
              <w:t xml:space="preserve"> trilingues (1 par sous-sections) / </w:t>
            </w:r>
            <w:r w:rsidR="00046051">
              <w:rPr>
                <w:rFonts w:asciiTheme="minorHAnsi" w:hAnsiTheme="minorHAnsi" w:cstheme="minorHAnsi"/>
                <w:sz w:val="22"/>
              </w:rPr>
              <w:t>800</w:t>
            </w:r>
            <w:r>
              <w:rPr>
                <w:rFonts w:asciiTheme="minorHAnsi" w:hAnsiTheme="minorHAnsi" w:cstheme="minorHAnsi"/>
                <w:sz w:val="22"/>
              </w:rPr>
              <w:t xml:space="preserve"> signes par texte</w:t>
            </w:r>
          </w:p>
          <w:p w14:paraId="1CBFD445" w14:textId="2F714017" w:rsidR="00D504C8" w:rsidRDefault="00D504C8" w:rsidP="00D504C8">
            <w:pPr>
              <w:pStyle w:val="Paragraphedeliste"/>
              <w:numPr>
                <w:ilvl w:val="0"/>
                <w:numId w:val="20"/>
              </w:numPr>
              <w:rPr>
                <w:rFonts w:asciiTheme="minorHAnsi" w:hAnsiTheme="minorHAnsi" w:cstheme="minorHAnsi"/>
                <w:sz w:val="22"/>
              </w:rPr>
            </w:pPr>
            <w:r w:rsidRPr="00D504C8">
              <w:rPr>
                <w:rFonts w:asciiTheme="minorHAnsi" w:hAnsiTheme="minorHAnsi" w:cstheme="minorHAnsi"/>
                <w:sz w:val="22"/>
              </w:rPr>
              <w:t xml:space="preserve">Une vingtaine de texte </w:t>
            </w:r>
            <w:r w:rsidR="00114E62">
              <w:rPr>
                <w:rFonts w:asciiTheme="minorHAnsi" w:hAnsiTheme="minorHAnsi" w:cstheme="minorHAnsi"/>
                <w:sz w:val="22"/>
              </w:rPr>
              <w:t>« </w:t>
            </w:r>
            <w:r w:rsidRPr="00D504C8">
              <w:rPr>
                <w:rFonts w:asciiTheme="minorHAnsi" w:hAnsiTheme="minorHAnsi" w:cstheme="minorHAnsi"/>
                <w:sz w:val="22"/>
              </w:rPr>
              <w:t>Portrait</w:t>
            </w:r>
            <w:r w:rsidR="00114E62">
              <w:rPr>
                <w:rFonts w:asciiTheme="minorHAnsi" w:hAnsiTheme="minorHAnsi" w:cstheme="minorHAnsi"/>
                <w:sz w:val="22"/>
              </w:rPr>
              <w:t> », « Dossier » ou « </w:t>
            </w:r>
            <w:r w:rsidRPr="00D504C8">
              <w:rPr>
                <w:rFonts w:asciiTheme="minorHAnsi" w:hAnsiTheme="minorHAnsi" w:cstheme="minorHAnsi"/>
                <w:sz w:val="22"/>
              </w:rPr>
              <w:t>Focus</w:t>
            </w:r>
            <w:r w:rsidR="00114E62">
              <w:rPr>
                <w:rFonts w:asciiTheme="minorHAnsi" w:hAnsiTheme="minorHAnsi" w:cstheme="minorHAnsi"/>
                <w:sz w:val="22"/>
              </w:rPr>
              <w:t xml:space="preserve"> » bilingues, </w:t>
            </w:r>
            <w:r>
              <w:rPr>
                <w:rFonts w:asciiTheme="minorHAnsi" w:hAnsiTheme="minorHAnsi" w:cstheme="minorHAnsi"/>
                <w:sz w:val="22"/>
              </w:rPr>
              <w:t>répartis dans les différentes sections / 550 signes</w:t>
            </w:r>
            <w:r w:rsidR="00046051">
              <w:rPr>
                <w:rFonts w:asciiTheme="minorHAnsi" w:hAnsiTheme="minorHAnsi" w:cstheme="minorHAnsi"/>
                <w:sz w:val="22"/>
              </w:rPr>
              <w:t xml:space="preserve"> par texte ;</w:t>
            </w:r>
          </w:p>
          <w:p w14:paraId="7E5E265F" w14:textId="1822EF22" w:rsidR="00D504C8" w:rsidRPr="00D504C8" w:rsidRDefault="00D504C8" w:rsidP="00D504C8">
            <w:pPr>
              <w:pStyle w:val="Paragraphedeliste"/>
              <w:numPr>
                <w:ilvl w:val="0"/>
                <w:numId w:val="20"/>
              </w:numPr>
              <w:rPr>
                <w:rFonts w:asciiTheme="minorHAnsi" w:hAnsiTheme="minorHAnsi" w:cstheme="minorHAnsi"/>
                <w:sz w:val="22"/>
              </w:rPr>
            </w:pPr>
            <w:r>
              <w:rPr>
                <w:rFonts w:asciiTheme="minorHAnsi" w:hAnsiTheme="minorHAnsi" w:cstheme="minorHAnsi"/>
                <w:sz w:val="22"/>
              </w:rPr>
              <w:t>Environ 270 cartels s</w:t>
            </w:r>
            <w:r w:rsidR="00046051">
              <w:rPr>
                <w:rFonts w:asciiTheme="minorHAnsi" w:hAnsiTheme="minorHAnsi" w:cstheme="minorHAnsi"/>
                <w:sz w:val="22"/>
              </w:rPr>
              <w:t>imples ou développés (500 signe</w:t>
            </w:r>
            <w:r>
              <w:rPr>
                <w:rFonts w:asciiTheme="minorHAnsi" w:hAnsiTheme="minorHAnsi" w:cstheme="minorHAnsi"/>
                <w:sz w:val="22"/>
              </w:rPr>
              <w:t>s</w:t>
            </w:r>
            <w:r w:rsidR="00046051">
              <w:rPr>
                <w:rFonts w:asciiTheme="minorHAnsi" w:hAnsiTheme="minorHAnsi" w:cstheme="minorHAnsi"/>
                <w:sz w:val="22"/>
              </w:rPr>
              <w:t xml:space="preserve"> pour les développements</w:t>
            </w:r>
            <w:r>
              <w:rPr>
                <w:rFonts w:asciiTheme="minorHAnsi" w:hAnsiTheme="minorHAnsi" w:cstheme="minorHAnsi"/>
                <w:sz w:val="22"/>
              </w:rPr>
              <w:t>) bilingues</w:t>
            </w:r>
            <w:r w:rsidR="00046051">
              <w:rPr>
                <w:rFonts w:asciiTheme="minorHAnsi" w:hAnsiTheme="minorHAnsi" w:cstheme="minorHAnsi"/>
                <w:sz w:val="22"/>
              </w:rPr>
              <w:t>. Certains de ces cartels pourront porter des QR codes et un pictogramme</w:t>
            </w:r>
            <w:r w:rsidR="003E5CCE">
              <w:rPr>
                <w:rFonts w:asciiTheme="minorHAnsi" w:hAnsiTheme="minorHAnsi" w:cstheme="minorHAnsi"/>
                <w:sz w:val="22"/>
              </w:rPr>
              <w:t xml:space="preserve"> « application » (environ un vingtaine)</w:t>
            </w:r>
          </w:p>
          <w:p w14:paraId="7CF30FBB" w14:textId="39579D6A" w:rsidR="00D504C8" w:rsidRDefault="00155631" w:rsidP="00D504C8">
            <w:pPr>
              <w:pStyle w:val="Paragraphedeliste"/>
              <w:numPr>
                <w:ilvl w:val="0"/>
                <w:numId w:val="20"/>
              </w:numPr>
              <w:rPr>
                <w:rFonts w:asciiTheme="minorHAnsi" w:hAnsiTheme="minorHAnsi" w:cstheme="minorHAnsi"/>
                <w:sz w:val="22"/>
              </w:rPr>
            </w:pPr>
            <w:r>
              <w:rPr>
                <w:rFonts w:asciiTheme="minorHAnsi" w:hAnsiTheme="minorHAnsi" w:cstheme="minorHAnsi"/>
                <w:sz w:val="22"/>
              </w:rPr>
              <w:t>Une vingtaine de c</w:t>
            </w:r>
            <w:r w:rsidR="00D504C8">
              <w:rPr>
                <w:rFonts w:asciiTheme="minorHAnsi" w:hAnsiTheme="minorHAnsi" w:cstheme="minorHAnsi"/>
                <w:sz w:val="22"/>
              </w:rPr>
              <w:t>artels famille</w:t>
            </w:r>
            <w:r>
              <w:rPr>
                <w:rFonts w:asciiTheme="minorHAnsi" w:hAnsiTheme="minorHAnsi" w:cstheme="minorHAnsi"/>
                <w:sz w:val="22"/>
              </w:rPr>
              <w:t xml:space="preserve"> en français</w:t>
            </w:r>
            <w:r w:rsidR="00D504C8">
              <w:rPr>
                <w:rFonts w:asciiTheme="minorHAnsi" w:hAnsiTheme="minorHAnsi" w:cstheme="minorHAnsi"/>
                <w:sz w:val="22"/>
              </w:rPr>
              <w:t xml:space="preserve"> (</w:t>
            </w:r>
            <w:r w:rsidR="003E5CCE">
              <w:rPr>
                <w:rFonts w:asciiTheme="minorHAnsi" w:hAnsiTheme="minorHAnsi" w:cstheme="minorHAnsi"/>
                <w:sz w:val="22"/>
              </w:rPr>
              <w:t>350</w:t>
            </w:r>
            <w:r>
              <w:rPr>
                <w:rFonts w:asciiTheme="minorHAnsi" w:hAnsiTheme="minorHAnsi" w:cstheme="minorHAnsi"/>
                <w:sz w:val="22"/>
              </w:rPr>
              <w:t xml:space="preserve"> signes)</w:t>
            </w:r>
            <w:r w:rsidR="003E5CCE">
              <w:rPr>
                <w:rFonts w:asciiTheme="minorHAnsi" w:hAnsiTheme="minorHAnsi" w:cstheme="minorHAnsi"/>
                <w:sz w:val="22"/>
              </w:rPr>
              <w:t>, avec un cartel introductif (500 signes). Ces cartels pourront intégrer des illustrations</w:t>
            </w:r>
            <w:r w:rsidR="00114E62">
              <w:rPr>
                <w:rFonts w:asciiTheme="minorHAnsi" w:hAnsiTheme="minorHAnsi" w:cstheme="minorHAnsi"/>
                <w:sz w:val="22"/>
              </w:rPr>
              <w:t>.</w:t>
            </w:r>
          </w:p>
          <w:p w14:paraId="713ECAF7" w14:textId="3C9A9A99" w:rsidR="00114E62" w:rsidRDefault="00114E62" w:rsidP="00D504C8">
            <w:pPr>
              <w:pStyle w:val="Paragraphedeliste"/>
              <w:numPr>
                <w:ilvl w:val="0"/>
                <w:numId w:val="20"/>
              </w:numPr>
              <w:rPr>
                <w:rFonts w:asciiTheme="minorHAnsi" w:hAnsiTheme="minorHAnsi" w:cstheme="minorHAnsi"/>
                <w:sz w:val="22"/>
              </w:rPr>
            </w:pPr>
            <w:r>
              <w:rPr>
                <w:rFonts w:asciiTheme="minorHAnsi" w:hAnsiTheme="minorHAnsi" w:cstheme="minorHAnsi"/>
                <w:sz w:val="22"/>
              </w:rPr>
              <w:t>1 ours en français ;</w:t>
            </w:r>
          </w:p>
          <w:p w14:paraId="1229B813" w14:textId="12793D5C" w:rsidR="00114E62" w:rsidRDefault="00114E62" w:rsidP="00D504C8">
            <w:pPr>
              <w:pStyle w:val="Paragraphedeliste"/>
              <w:numPr>
                <w:ilvl w:val="0"/>
                <w:numId w:val="20"/>
              </w:numPr>
              <w:rPr>
                <w:rFonts w:asciiTheme="minorHAnsi" w:hAnsiTheme="minorHAnsi" w:cstheme="minorHAnsi"/>
                <w:sz w:val="22"/>
              </w:rPr>
            </w:pPr>
            <w:r>
              <w:rPr>
                <w:rFonts w:asciiTheme="minorHAnsi" w:hAnsiTheme="minorHAnsi" w:cstheme="minorHAnsi"/>
                <w:sz w:val="22"/>
              </w:rPr>
              <w:t>1 texte d’annonce de la web application</w:t>
            </w:r>
            <w:r w:rsidR="00326932">
              <w:rPr>
                <w:rFonts w:asciiTheme="minorHAnsi" w:hAnsiTheme="minorHAnsi" w:cstheme="minorHAnsi"/>
                <w:sz w:val="22"/>
              </w:rPr>
              <w:t xml:space="preserve"> (dispositif gratuit, utilisable sur smartphone, en projet)</w:t>
            </w:r>
            <w:r>
              <w:rPr>
                <w:rFonts w:asciiTheme="minorHAnsi" w:hAnsiTheme="minorHAnsi" w:cstheme="minorHAnsi"/>
                <w:sz w:val="22"/>
              </w:rPr>
              <w:t>, bilingue (550 signes)</w:t>
            </w:r>
          </w:p>
          <w:p w14:paraId="6F7928B4" w14:textId="25ADE2DE" w:rsidR="00155631" w:rsidRDefault="00155631" w:rsidP="00155631">
            <w:pPr>
              <w:pStyle w:val="Paragraphedeliste"/>
              <w:numPr>
                <w:ilvl w:val="0"/>
                <w:numId w:val="9"/>
              </w:numPr>
              <w:rPr>
                <w:rFonts w:asciiTheme="minorHAnsi" w:hAnsiTheme="minorHAnsi" w:cstheme="minorHAnsi"/>
                <w:sz w:val="22"/>
              </w:rPr>
            </w:pPr>
            <w:r w:rsidRPr="00155631">
              <w:rPr>
                <w:rFonts w:asciiTheme="minorHAnsi" w:hAnsiTheme="minorHAnsi" w:cstheme="minorHAnsi"/>
                <w:sz w:val="22"/>
              </w:rPr>
              <w:t>D</w:t>
            </w:r>
            <w:r>
              <w:rPr>
                <w:rFonts w:asciiTheme="minorHAnsi" w:hAnsiTheme="minorHAnsi" w:cstheme="minorHAnsi"/>
                <w:sz w:val="22"/>
              </w:rPr>
              <w:t>es infographies, à savoir au moins 2 cartes ;</w:t>
            </w:r>
          </w:p>
          <w:p w14:paraId="1AE52994" w14:textId="2DC37013" w:rsidR="00155631" w:rsidRDefault="00155631" w:rsidP="00155631">
            <w:pPr>
              <w:pStyle w:val="Paragraphedeliste"/>
              <w:numPr>
                <w:ilvl w:val="0"/>
                <w:numId w:val="9"/>
              </w:numPr>
              <w:rPr>
                <w:rFonts w:asciiTheme="minorHAnsi" w:hAnsiTheme="minorHAnsi" w:cstheme="minorHAnsi"/>
                <w:sz w:val="22"/>
              </w:rPr>
            </w:pPr>
            <w:r>
              <w:rPr>
                <w:rFonts w:asciiTheme="minorHAnsi" w:hAnsiTheme="minorHAnsi" w:cstheme="minorHAnsi"/>
                <w:sz w:val="22"/>
              </w:rPr>
              <w:t>Ponctuellement, des reproductions grand format d’œuvres ;</w:t>
            </w:r>
          </w:p>
          <w:p w14:paraId="4AB13588" w14:textId="77777777" w:rsidR="00D504C8" w:rsidRDefault="00155631" w:rsidP="00155631">
            <w:pPr>
              <w:pStyle w:val="Paragraphedeliste"/>
              <w:numPr>
                <w:ilvl w:val="0"/>
                <w:numId w:val="9"/>
              </w:numPr>
              <w:rPr>
                <w:rFonts w:asciiTheme="minorHAnsi" w:hAnsiTheme="minorHAnsi" w:cstheme="minorHAnsi"/>
                <w:sz w:val="22"/>
              </w:rPr>
            </w:pPr>
            <w:r>
              <w:rPr>
                <w:rFonts w:asciiTheme="minorHAnsi" w:hAnsiTheme="minorHAnsi" w:cstheme="minorHAnsi"/>
                <w:sz w:val="22"/>
              </w:rPr>
              <w:t>Un « </w:t>
            </w:r>
            <w:proofErr w:type="spellStart"/>
            <w:r>
              <w:rPr>
                <w:rFonts w:asciiTheme="minorHAnsi" w:hAnsiTheme="minorHAnsi" w:cstheme="minorHAnsi"/>
                <w:sz w:val="22"/>
              </w:rPr>
              <w:t>Moodboard</w:t>
            </w:r>
            <w:proofErr w:type="spellEnd"/>
            <w:r>
              <w:rPr>
                <w:rFonts w:asciiTheme="minorHAnsi" w:hAnsiTheme="minorHAnsi" w:cstheme="minorHAnsi"/>
                <w:sz w:val="22"/>
              </w:rPr>
              <w:t> » (voir plus loin, section V)</w:t>
            </w:r>
            <w:r w:rsidR="00510187">
              <w:rPr>
                <w:rFonts w:asciiTheme="minorHAnsi" w:hAnsiTheme="minorHAnsi" w:cstheme="minorHAnsi"/>
                <w:sz w:val="22"/>
              </w:rPr>
              <w:t> ;</w:t>
            </w:r>
          </w:p>
          <w:p w14:paraId="2EA5EA42" w14:textId="5B87276F" w:rsidR="00510187" w:rsidRPr="00155631" w:rsidRDefault="00510187" w:rsidP="00510187">
            <w:pPr>
              <w:pStyle w:val="Paragraphedeliste"/>
              <w:numPr>
                <w:ilvl w:val="0"/>
                <w:numId w:val="9"/>
              </w:numPr>
              <w:rPr>
                <w:rFonts w:asciiTheme="minorHAnsi" w:hAnsiTheme="minorHAnsi" w:cstheme="minorHAnsi"/>
                <w:sz w:val="22"/>
              </w:rPr>
            </w:pPr>
            <w:r>
              <w:rPr>
                <w:rFonts w:asciiTheme="minorHAnsi" w:hAnsiTheme="minorHAnsi" w:cstheme="minorHAnsi"/>
                <w:sz w:val="22"/>
              </w:rPr>
              <w:lastRenderedPageBreak/>
              <w:t xml:space="preserve">En option à ce stade, à confirmer </w:t>
            </w:r>
            <w:r w:rsidR="005B1657">
              <w:rPr>
                <w:rFonts w:asciiTheme="minorHAnsi" w:hAnsiTheme="minorHAnsi" w:cstheme="minorHAnsi"/>
                <w:sz w:val="22"/>
              </w:rPr>
              <w:t>dans le cadre de la phase offre</w:t>
            </w:r>
            <w:r>
              <w:rPr>
                <w:rFonts w:asciiTheme="minorHAnsi" w:hAnsiTheme="minorHAnsi" w:cstheme="minorHAnsi"/>
                <w:sz w:val="22"/>
              </w:rPr>
              <w:t> :  un outil d’accompagnement pour le public familial comprenant du texte et des illustrations en couleur (12 feuillets maximum).</w:t>
            </w:r>
          </w:p>
        </w:tc>
      </w:tr>
      <w:tr w:rsidR="00420EC1" w:rsidRPr="00D81D23" w14:paraId="5AF30CA9" w14:textId="77777777" w:rsidTr="00F86691">
        <w:trPr>
          <w:cantSplit/>
        </w:trPr>
        <w:tc>
          <w:tcPr>
            <w:tcW w:w="1677" w:type="dxa"/>
          </w:tcPr>
          <w:p w14:paraId="58A04E27" w14:textId="635B4E10" w:rsidR="00420EC1" w:rsidRPr="00F86691" w:rsidRDefault="000C0ECE" w:rsidP="004B7FEB">
            <w:pPr>
              <w:jc w:val="left"/>
              <w:rPr>
                <w:rFonts w:ascii="Century Gothic" w:hAnsi="Century Gothic" w:cstheme="minorHAnsi"/>
                <w:sz w:val="22"/>
                <w:szCs w:val="22"/>
              </w:rPr>
            </w:pPr>
            <w:r>
              <w:rPr>
                <w:rFonts w:ascii="Century Gothic" w:hAnsi="Century Gothic" w:cstheme="minorHAnsi"/>
                <w:sz w:val="22"/>
                <w:szCs w:val="22"/>
              </w:rPr>
              <w:lastRenderedPageBreak/>
              <w:t>AUDIOVISUEL ET NUMERIQUE</w:t>
            </w:r>
          </w:p>
        </w:tc>
        <w:tc>
          <w:tcPr>
            <w:tcW w:w="7390" w:type="dxa"/>
          </w:tcPr>
          <w:p w14:paraId="7BDD3D48" w14:textId="77777777" w:rsidR="00420EC1" w:rsidRDefault="00155631" w:rsidP="000C0ECE">
            <w:pPr>
              <w:jc w:val="left"/>
              <w:rPr>
                <w:rFonts w:asciiTheme="minorHAnsi" w:hAnsiTheme="minorHAnsi" w:cstheme="minorHAnsi"/>
                <w:sz w:val="22"/>
                <w:szCs w:val="22"/>
              </w:rPr>
            </w:pPr>
            <w:r>
              <w:rPr>
                <w:rFonts w:asciiTheme="minorHAnsi" w:hAnsiTheme="minorHAnsi" w:cstheme="minorHAnsi"/>
                <w:sz w:val="22"/>
                <w:szCs w:val="22"/>
              </w:rPr>
              <w:t>Des dispositifs multimédia, audiovisuels et numériques seront répartis tout au long du parcours, avec :</w:t>
            </w:r>
          </w:p>
          <w:p w14:paraId="01AD2440" w14:textId="77777777" w:rsidR="00155631" w:rsidRPr="00155631" w:rsidRDefault="00155631" w:rsidP="00155631">
            <w:pPr>
              <w:pStyle w:val="Paragraphedeliste"/>
              <w:numPr>
                <w:ilvl w:val="0"/>
                <w:numId w:val="44"/>
              </w:numPr>
              <w:jc w:val="left"/>
              <w:rPr>
                <w:rFonts w:asciiTheme="minorHAnsi" w:hAnsiTheme="minorHAnsi" w:cstheme="minorHAnsi"/>
                <w:sz w:val="22"/>
                <w:szCs w:val="22"/>
              </w:rPr>
            </w:pPr>
            <w:r w:rsidRPr="00155631">
              <w:rPr>
                <w:rFonts w:asciiTheme="minorHAnsi" w:hAnsiTheme="minorHAnsi" w:cstheme="minorHAnsi"/>
                <w:sz w:val="22"/>
                <w:szCs w:val="22"/>
              </w:rPr>
              <w:t xml:space="preserve">Des vidéos </w:t>
            </w:r>
          </w:p>
          <w:p w14:paraId="4F350B73" w14:textId="77777777" w:rsidR="00155631" w:rsidRPr="00155631" w:rsidRDefault="00155631" w:rsidP="00155631">
            <w:pPr>
              <w:pStyle w:val="Paragraphedeliste"/>
              <w:numPr>
                <w:ilvl w:val="0"/>
                <w:numId w:val="45"/>
              </w:numPr>
              <w:jc w:val="left"/>
              <w:rPr>
                <w:rFonts w:asciiTheme="minorHAnsi" w:hAnsiTheme="minorHAnsi" w:cstheme="minorHAnsi"/>
                <w:sz w:val="22"/>
                <w:szCs w:val="22"/>
              </w:rPr>
            </w:pPr>
            <w:r w:rsidRPr="00155631">
              <w:rPr>
                <w:rFonts w:asciiTheme="minorHAnsi" w:hAnsiTheme="minorHAnsi" w:cstheme="minorHAnsi"/>
                <w:sz w:val="22"/>
                <w:szCs w:val="22"/>
              </w:rPr>
              <w:t xml:space="preserve">Extraits de films </w:t>
            </w:r>
          </w:p>
          <w:p w14:paraId="1E3AE3A6" w14:textId="77777777" w:rsidR="00155631" w:rsidRPr="00155631" w:rsidRDefault="00155631" w:rsidP="00155631">
            <w:pPr>
              <w:pStyle w:val="Paragraphedeliste"/>
              <w:numPr>
                <w:ilvl w:val="0"/>
                <w:numId w:val="45"/>
              </w:numPr>
              <w:jc w:val="left"/>
              <w:rPr>
                <w:rFonts w:asciiTheme="minorHAnsi" w:hAnsiTheme="minorHAnsi" w:cstheme="minorHAnsi"/>
                <w:sz w:val="22"/>
                <w:szCs w:val="22"/>
              </w:rPr>
            </w:pPr>
            <w:r w:rsidRPr="00155631">
              <w:rPr>
                <w:rFonts w:asciiTheme="minorHAnsi" w:hAnsiTheme="minorHAnsi" w:cstheme="minorHAnsi"/>
                <w:sz w:val="22"/>
                <w:szCs w:val="22"/>
              </w:rPr>
              <w:t>Œuvres vidéo contemporaines</w:t>
            </w:r>
          </w:p>
          <w:p w14:paraId="12B82620" w14:textId="77777777" w:rsidR="00155631" w:rsidRPr="00155631" w:rsidRDefault="00155631" w:rsidP="00155631">
            <w:pPr>
              <w:pStyle w:val="Paragraphedeliste"/>
              <w:numPr>
                <w:ilvl w:val="0"/>
                <w:numId w:val="45"/>
              </w:numPr>
              <w:jc w:val="left"/>
              <w:rPr>
                <w:rFonts w:asciiTheme="minorHAnsi" w:hAnsiTheme="minorHAnsi" w:cstheme="minorHAnsi"/>
                <w:sz w:val="22"/>
                <w:szCs w:val="22"/>
              </w:rPr>
            </w:pPr>
            <w:r w:rsidRPr="00155631">
              <w:rPr>
                <w:rFonts w:asciiTheme="minorHAnsi" w:hAnsiTheme="minorHAnsi" w:cstheme="minorHAnsi"/>
                <w:sz w:val="22"/>
                <w:szCs w:val="22"/>
              </w:rPr>
              <w:t>Documents et interviews</w:t>
            </w:r>
          </w:p>
          <w:p w14:paraId="5A1ED064" w14:textId="3F88BB28" w:rsidR="00155631" w:rsidRDefault="00155631" w:rsidP="00155631">
            <w:pPr>
              <w:pStyle w:val="Paragraphedeliste"/>
              <w:ind w:left="360"/>
              <w:jc w:val="left"/>
              <w:rPr>
                <w:rFonts w:asciiTheme="minorHAnsi" w:hAnsiTheme="minorHAnsi" w:cstheme="minorHAnsi"/>
                <w:sz w:val="22"/>
                <w:szCs w:val="22"/>
              </w:rPr>
            </w:pPr>
            <w:r w:rsidRPr="00155631">
              <w:rPr>
                <w:rFonts w:asciiTheme="minorHAnsi" w:hAnsiTheme="minorHAnsi" w:cstheme="minorHAnsi"/>
                <w:sz w:val="22"/>
                <w:szCs w:val="22"/>
              </w:rPr>
              <w:t xml:space="preserve">Suivant les cas, </w:t>
            </w:r>
            <w:r w:rsidR="00DA4B26">
              <w:rPr>
                <w:rFonts w:asciiTheme="minorHAnsi" w:hAnsiTheme="minorHAnsi" w:cstheme="minorHAnsi"/>
                <w:sz w:val="22"/>
                <w:szCs w:val="22"/>
              </w:rPr>
              <w:t>ces vidéos</w:t>
            </w:r>
            <w:r w:rsidR="00DA4B26" w:rsidRPr="00155631">
              <w:rPr>
                <w:rFonts w:asciiTheme="minorHAnsi" w:hAnsiTheme="minorHAnsi" w:cstheme="minorHAnsi"/>
                <w:sz w:val="22"/>
                <w:szCs w:val="22"/>
              </w:rPr>
              <w:t xml:space="preserve"> </w:t>
            </w:r>
            <w:r w:rsidRPr="00155631">
              <w:rPr>
                <w:rFonts w:asciiTheme="minorHAnsi" w:hAnsiTheme="minorHAnsi" w:cstheme="minorHAnsi"/>
                <w:sz w:val="22"/>
                <w:szCs w:val="22"/>
              </w:rPr>
              <w:t>pourront êt</w:t>
            </w:r>
            <w:bookmarkStart w:id="0" w:name="_GoBack"/>
            <w:bookmarkEnd w:id="0"/>
            <w:r w:rsidRPr="00155631">
              <w:rPr>
                <w:rFonts w:asciiTheme="minorHAnsi" w:hAnsiTheme="minorHAnsi" w:cstheme="minorHAnsi"/>
                <w:sz w:val="22"/>
                <w:szCs w:val="22"/>
              </w:rPr>
              <w:t>re diffusé</w:t>
            </w:r>
            <w:r w:rsidR="00DA4B26">
              <w:rPr>
                <w:rFonts w:asciiTheme="minorHAnsi" w:hAnsiTheme="minorHAnsi" w:cstheme="minorHAnsi"/>
                <w:sz w:val="22"/>
                <w:szCs w:val="22"/>
              </w:rPr>
              <w:t>e</w:t>
            </w:r>
            <w:r w:rsidRPr="00155631">
              <w:rPr>
                <w:rFonts w:asciiTheme="minorHAnsi" w:hAnsiTheme="minorHAnsi" w:cstheme="minorHAnsi"/>
                <w:sz w:val="22"/>
                <w:szCs w:val="22"/>
              </w:rPr>
              <w:t>s sur écran ou projeté</w:t>
            </w:r>
            <w:r w:rsidR="00DA4B26">
              <w:rPr>
                <w:rFonts w:asciiTheme="minorHAnsi" w:hAnsiTheme="minorHAnsi" w:cstheme="minorHAnsi"/>
                <w:sz w:val="22"/>
                <w:szCs w:val="22"/>
              </w:rPr>
              <w:t>e</w:t>
            </w:r>
            <w:r w:rsidRPr="00155631">
              <w:rPr>
                <w:rFonts w:asciiTheme="minorHAnsi" w:hAnsiTheme="minorHAnsi" w:cstheme="minorHAnsi"/>
                <w:sz w:val="22"/>
                <w:szCs w:val="22"/>
              </w:rPr>
              <w:t xml:space="preserve">s, </w:t>
            </w:r>
            <w:r w:rsidR="00DA4B26">
              <w:rPr>
                <w:rFonts w:asciiTheme="minorHAnsi" w:hAnsiTheme="minorHAnsi" w:cstheme="minorHAnsi"/>
                <w:sz w:val="22"/>
                <w:szCs w:val="22"/>
              </w:rPr>
              <w:t>avec inclusion</w:t>
            </w:r>
            <w:r w:rsidR="00DA4B26" w:rsidRPr="00155631">
              <w:rPr>
                <w:rFonts w:asciiTheme="minorHAnsi" w:hAnsiTheme="minorHAnsi" w:cstheme="minorHAnsi"/>
                <w:sz w:val="22"/>
                <w:szCs w:val="22"/>
              </w:rPr>
              <w:t xml:space="preserve"> </w:t>
            </w:r>
            <w:r w:rsidRPr="00155631">
              <w:rPr>
                <w:rFonts w:asciiTheme="minorHAnsi" w:hAnsiTheme="minorHAnsi" w:cstheme="minorHAnsi"/>
                <w:sz w:val="22"/>
                <w:szCs w:val="22"/>
              </w:rPr>
              <w:t>ou non du son (ces arbitrages pourront être plus contraints dans le cas des œuvres vidéos contemporaines) ;</w:t>
            </w:r>
          </w:p>
          <w:p w14:paraId="58BBDF7C" w14:textId="77777777" w:rsidR="00155631" w:rsidRDefault="00155631" w:rsidP="00155631">
            <w:pPr>
              <w:pStyle w:val="Paragraphedeliste"/>
              <w:numPr>
                <w:ilvl w:val="0"/>
                <w:numId w:val="44"/>
              </w:numPr>
              <w:jc w:val="left"/>
              <w:rPr>
                <w:rFonts w:asciiTheme="minorHAnsi" w:hAnsiTheme="minorHAnsi" w:cstheme="minorHAnsi"/>
                <w:sz w:val="22"/>
                <w:szCs w:val="22"/>
              </w:rPr>
            </w:pPr>
            <w:r>
              <w:rPr>
                <w:rFonts w:asciiTheme="minorHAnsi" w:hAnsiTheme="minorHAnsi" w:cstheme="minorHAnsi"/>
                <w:sz w:val="22"/>
                <w:szCs w:val="22"/>
              </w:rPr>
              <w:t>Des dispositifs immersifs</w:t>
            </w:r>
          </w:p>
          <w:p w14:paraId="3CD50C72" w14:textId="77777777" w:rsidR="00155631" w:rsidRPr="00155631" w:rsidRDefault="00155631" w:rsidP="00155631">
            <w:pPr>
              <w:pStyle w:val="Paragraphedeliste"/>
              <w:numPr>
                <w:ilvl w:val="0"/>
                <w:numId w:val="46"/>
              </w:numPr>
              <w:jc w:val="left"/>
              <w:rPr>
                <w:rFonts w:asciiTheme="minorHAnsi" w:hAnsiTheme="minorHAnsi" w:cstheme="minorHAnsi"/>
                <w:sz w:val="22"/>
                <w:szCs w:val="22"/>
              </w:rPr>
            </w:pPr>
            <w:r w:rsidRPr="00155631">
              <w:rPr>
                <w:rFonts w:asciiTheme="minorHAnsi" w:hAnsiTheme="minorHAnsi" w:cstheme="minorHAnsi"/>
                <w:sz w:val="22"/>
                <w:szCs w:val="22"/>
              </w:rPr>
              <w:t>En introduction</w:t>
            </w:r>
          </w:p>
          <w:p w14:paraId="2D4F7062" w14:textId="77777777" w:rsidR="00155631" w:rsidRPr="00155631" w:rsidRDefault="00155631" w:rsidP="00155631">
            <w:pPr>
              <w:pStyle w:val="Paragraphedeliste"/>
              <w:numPr>
                <w:ilvl w:val="0"/>
                <w:numId w:val="46"/>
              </w:numPr>
              <w:jc w:val="left"/>
              <w:rPr>
                <w:rFonts w:asciiTheme="minorHAnsi" w:hAnsiTheme="minorHAnsi" w:cstheme="minorHAnsi"/>
                <w:sz w:val="22"/>
                <w:szCs w:val="22"/>
              </w:rPr>
            </w:pPr>
            <w:r w:rsidRPr="00155631">
              <w:rPr>
                <w:rFonts w:asciiTheme="minorHAnsi" w:hAnsiTheme="minorHAnsi" w:cstheme="minorHAnsi"/>
                <w:sz w:val="22"/>
                <w:szCs w:val="22"/>
              </w:rPr>
              <w:t>En ouverture de la section III</w:t>
            </w:r>
          </w:p>
          <w:p w14:paraId="3EBFC12E" w14:textId="77777777" w:rsidR="00155631" w:rsidRDefault="00155631" w:rsidP="00155631">
            <w:pPr>
              <w:pStyle w:val="Paragraphedeliste"/>
              <w:numPr>
                <w:ilvl w:val="0"/>
                <w:numId w:val="44"/>
              </w:numPr>
              <w:jc w:val="left"/>
              <w:rPr>
                <w:rFonts w:asciiTheme="minorHAnsi" w:hAnsiTheme="minorHAnsi" w:cstheme="minorHAnsi"/>
                <w:sz w:val="22"/>
                <w:szCs w:val="22"/>
              </w:rPr>
            </w:pPr>
            <w:r w:rsidRPr="00155631">
              <w:rPr>
                <w:rFonts w:asciiTheme="minorHAnsi" w:hAnsiTheme="minorHAnsi" w:cstheme="minorHAnsi"/>
                <w:sz w:val="22"/>
                <w:szCs w:val="22"/>
              </w:rPr>
              <w:t xml:space="preserve">Un </w:t>
            </w:r>
            <w:proofErr w:type="spellStart"/>
            <w:r w:rsidRPr="00155631">
              <w:rPr>
                <w:rFonts w:asciiTheme="minorHAnsi" w:hAnsiTheme="minorHAnsi" w:cstheme="minorHAnsi"/>
                <w:sz w:val="22"/>
                <w:szCs w:val="22"/>
              </w:rPr>
              <w:t>feuilletoir</w:t>
            </w:r>
            <w:proofErr w:type="spellEnd"/>
            <w:r w:rsidRPr="00155631">
              <w:rPr>
                <w:rFonts w:asciiTheme="minorHAnsi" w:hAnsiTheme="minorHAnsi" w:cstheme="minorHAnsi"/>
                <w:sz w:val="22"/>
                <w:szCs w:val="22"/>
              </w:rPr>
              <w:t xml:space="preserve"> numérique (section IV)</w:t>
            </w:r>
          </w:p>
          <w:p w14:paraId="18E316EC" w14:textId="1AF6F3CF" w:rsidR="003E5CCE" w:rsidRPr="003E5CCE" w:rsidRDefault="003E5CCE" w:rsidP="003E5CCE">
            <w:pPr>
              <w:pStyle w:val="Paragraphedeliste"/>
              <w:numPr>
                <w:ilvl w:val="0"/>
                <w:numId w:val="44"/>
              </w:numPr>
              <w:jc w:val="left"/>
              <w:rPr>
                <w:rFonts w:asciiTheme="minorHAnsi" w:hAnsiTheme="minorHAnsi" w:cstheme="minorHAnsi"/>
                <w:sz w:val="22"/>
                <w:szCs w:val="22"/>
              </w:rPr>
            </w:pPr>
            <w:r>
              <w:rPr>
                <w:rFonts w:asciiTheme="minorHAnsi" w:hAnsiTheme="minorHAnsi" w:cstheme="minorHAnsi"/>
                <w:sz w:val="22"/>
                <w:szCs w:val="22"/>
              </w:rPr>
              <w:t>Un dispositif interactif, en sortie d’exposition, permettant au visiteur de composer sa propre Amazone (contenus et technique à préciser).</w:t>
            </w:r>
          </w:p>
        </w:tc>
      </w:tr>
    </w:tbl>
    <w:p w14:paraId="7CB15E92" w14:textId="5BDBDF82" w:rsidR="00FA4925" w:rsidRDefault="00FA4925" w:rsidP="00364769">
      <w:pPr>
        <w:rPr>
          <w:rFonts w:asciiTheme="minorHAnsi" w:hAnsiTheme="minorHAnsi" w:cstheme="minorHAnsi"/>
          <w:sz w:val="22"/>
        </w:rPr>
      </w:pPr>
    </w:p>
    <w:p w14:paraId="1B446913" w14:textId="53ECCA8E" w:rsidR="00640472" w:rsidRDefault="00640472">
      <w:pPr>
        <w:keepLines w:val="0"/>
        <w:tabs>
          <w:tab w:val="clear" w:pos="284"/>
          <w:tab w:val="clear" w:pos="9071"/>
        </w:tabs>
        <w:spacing w:after="160" w:line="259" w:lineRule="auto"/>
        <w:jc w:val="left"/>
        <w:rPr>
          <w:rFonts w:asciiTheme="minorHAnsi" w:hAnsiTheme="minorHAnsi" w:cstheme="minorHAnsi"/>
          <w:sz w:val="22"/>
        </w:rPr>
      </w:pPr>
      <w:r>
        <w:rPr>
          <w:rFonts w:asciiTheme="minorHAnsi" w:hAnsiTheme="minorHAnsi" w:cstheme="minorHAnsi"/>
          <w:sz w:val="22"/>
        </w:rPr>
        <w:br w:type="page"/>
      </w:r>
    </w:p>
    <w:p w14:paraId="3E238C6B" w14:textId="77777777" w:rsidR="00420EC1" w:rsidRDefault="00420EC1">
      <w:pPr>
        <w:keepLines w:val="0"/>
        <w:tabs>
          <w:tab w:val="clear" w:pos="284"/>
          <w:tab w:val="clear" w:pos="9071"/>
        </w:tabs>
        <w:spacing w:after="160" w:line="259" w:lineRule="auto"/>
        <w:jc w:val="left"/>
        <w:rPr>
          <w:rFonts w:asciiTheme="minorHAnsi" w:hAnsiTheme="minorHAnsi" w:cstheme="minorHAnsi"/>
          <w:sz w:val="22"/>
        </w:rPr>
      </w:pPr>
    </w:p>
    <w:p w14:paraId="511DA779" w14:textId="2E1A5342" w:rsidR="00B737C8" w:rsidRPr="00CD42A0" w:rsidRDefault="00420EC1" w:rsidP="00B737C8">
      <w:pPr>
        <w:pStyle w:val="Paragraphedeliste"/>
        <w:numPr>
          <w:ilvl w:val="0"/>
          <w:numId w:val="2"/>
        </w:numPr>
        <w:shd w:val="clear" w:color="auto" w:fill="003F3E"/>
        <w:jc w:val="left"/>
        <w:rPr>
          <w:rFonts w:ascii="Century Gothic" w:hAnsi="Century Gothic" w:cstheme="minorHAnsi"/>
          <w:b/>
          <w:color w:val="FFFFFF" w:themeColor="background1"/>
          <w:sz w:val="44"/>
          <w:szCs w:val="56"/>
        </w:rPr>
      </w:pPr>
      <w:r w:rsidRPr="00CD42A0">
        <w:rPr>
          <w:rFonts w:ascii="Century Gothic" w:hAnsi="Century Gothic" w:cstheme="minorHAnsi"/>
          <w:b/>
          <w:color w:val="FFFFFF" w:themeColor="background1"/>
          <w:sz w:val="44"/>
          <w:szCs w:val="56"/>
        </w:rPr>
        <w:t xml:space="preserve">DETAIL DU </w:t>
      </w:r>
      <w:r w:rsidR="00B737C8" w:rsidRPr="00CD42A0">
        <w:rPr>
          <w:rFonts w:ascii="Century Gothic" w:hAnsi="Century Gothic" w:cstheme="minorHAnsi"/>
          <w:b/>
          <w:color w:val="FFFFFF" w:themeColor="background1"/>
          <w:sz w:val="44"/>
          <w:szCs w:val="56"/>
        </w:rPr>
        <w:t>PARCOURS</w:t>
      </w:r>
    </w:p>
    <w:p w14:paraId="176691E1" w14:textId="15F06B63" w:rsidR="00364769" w:rsidRDefault="00364769" w:rsidP="00364769">
      <w:pPr>
        <w:rPr>
          <w:rFonts w:asciiTheme="minorHAnsi" w:hAnsiTheme="minorHAnsi" w:cstheme="minorHAnsi"/>
          <w:sz w:val="22"/>
        </w:rPr>
      </w:pPr>
    </w:p>
    <w:p w14:paraId="43547A20" w14:textId="79D76665" w:rsidR="00EB49E7" w:rsidRDefault="00EB49E7" w:rsidP="00364769">
      <w:pPr>
        <w:rPr>
          <w:rFonts w:asciiTheme="minorHAnsi" w:hAnsiTheme="minorHAnsi" w:cstheme="minorHAnsi"/>
          <w:sz w:val="22"/>
        </w:rPr>
      </w:pPr>
    </w:p>
    <w:tbl>
      <w:tblPr>
        <w:tblStyle w:val="Grilledutableau"/>
        <w:tblW w:w="0" w:type="auto"/>
        <w:tblCellMar>
          <w:top w:w="113" w:type="dxa"/>
          <w:bottom w:w="113" w:type="dxa"/>
        </w:tblCellMar>
        <w:tblLook w:val="04A0" w:firstRow="1" w:lastRow="0" w:firstColumn="1" w:lastColumn="0" w:noHBand="0" w:noVBand="1"/>
      </w:tblPr>
      <w:tblGrid>
        <w:gridCol w:w="1710"/>
        <w:gridCol w:w="7352"/>
      </w:tblGrid>
      <w:tr w:rsidR="009A74F6" w14:paraId="6D215F71" w14:textId="77777777" w:rsidTr="00EA6280">
        <w:tc>
          <w:tcPr>
            <w:tcW w:w="9062" w:type="dxa"/>
            <w:gridSpan w:val="2"/>
            <w:tcBorders>
              <w:left w:val="nil"/>
              <w:bottom w:val="single" w:sz="4" w:space="0" w:color="auto"/>
              <w:right w:val="nil"/>
            </w:tcBorders>
            <w:shd w:val="clear" w:color="auto" w:fill="009999"/>
          </w:tcPr>
          <w:p w14:paraId="3DC94323" w14:textId="0519EEF1" w:rsidR="009A74F6" w:rsidRPr="00EA6280" w:rsidRDefault="009A74F6" w:rsidP="004B7FEB">
            <w:pPr>
              <w:rPr>
                <w:rFonts w:ascii="Century Gothic" w:hAnsi="Century Gothic" w:cstheme="minorHAnsi"/>
                <w:color w:val="FFFFFF" w:themeColor="background1"/>
                <w:sz w:val="28"/>
              </w:rPr>
            </w:pPr>
            <w:r w:rsidRPr="00EA6280">
              <w:rPr>
                <w:rFonts w:ascii="Century Gothic" w:hAnsi="Century Gothic" w:cstheme="minorHAnsi"/>
                <w:color w:val="FFFFFF" w:themeColor="background1"/>
                <w:sz w:val="28"/>
              </w:rPr>
              <w:t>SEQUENCE INTRODUCTIVE</w:t>
            </w:r>
          </w:p>
        </w:tc>
      </w:tr>
      <w:tr w:rsidR="009A74F6" w14:paraId="6BF0DDA6" w14:textId="77777777" w:rsidTr="00F86691">
        <w:tc>
          <w:tcPr>
            <w:tcW w:w="1710" w:type="dxa"/>
            <w:tcBorders>
              <w:left w:val="nil"/>
            </w:tcBorders>
            <w:vAlign w:val="center"/>
          </w:tcPr>
          <w:p w14:paraId="34576810" w14:textId="77777777" w:rsidR="009A74F6" w:rsidRPr="00EA6280" w:rsidRDefault="009A74F6" w:rsidP="004C4353">
            <w:pPr>
              <w:jc w:val="left"/>
              <w:rPr>
                <w:rFonts w:ascii="Century Gothic" w:hAnsi="Century Gothic" w:cstheme="minorHAnsi"/>
                <w:sz w:val="22"/>
              </w:rPr>
            </w:pPr>
            <w:r w:rsidRPr="00EA6280">
              <w:rPr>
                <w:rFonts w:ascii="Century Gothic" w:hAnsi="Century Gothic" w:cstheme="minorHAnsi"/>
                <w:sz w:val="22"/>
              </w:rPr>
              <w:t>PROPOS</w:t>
            </w:r>
          </w:p>
        </w:tc>
        <w:tc>
          <w:tcPr>
            <w:tcW w:w="7352" w:type="dxa"/>
            <w:tcBorders>
              <w:right w:val="nil"/>
            </w:tcBorders>
          </w:tcPr>
          <w:p w14:paraId="18400AF3" w14:textId="7DF76D16" w:rsidR="004C4353" w:rsidRDefault="00680855" w:rsidP="003620EE">
            <w:pPr>
              <w:rPr>
                <w:rFonts w:asciiTheme="minorHAnsi" w:hAnsiTheme="minorHAnsi" w:cstheme="minorHAnsi"/>
                <w:sz w:val="22"/>
              </w:rPr>
            </w:pPr>
            <w:r>
              <w:rPr>
                <w:rFonts w:asciiTheme="minorHAnsi" w:hAnsiTheme="minorHAnsi" w:cstheme="minorHAnsi"/>
                <w:sz w:val="22"/>
              </w:rPr>
              <w:t>Séquence immersive, dynamique et sensible, devant a</w:t>
            </w:r>
            <w:r w:rsidR="003620EE">
              <w:rPr>
                <w:rFonts w:asciiTheme="minorHAnsi" w:hAnsiTheme="minorHAnsi" w:cstheme="minorHAnsi"/>
                <w:sz w:val="22"/>
              </w:rPr>
              <w:t>ccueillir le visiteur au milieu du peuple des Amazones</w:t>
            </w:r>
            <w:r>
              <w:rPr>
                <w:rFonts w:asciiTheme="minorHAnsi" w:hAnsiTheme="minorHAnsi" w:cstheme="minorHAnsi"/>
                <w:sz w:val="22"/>
              </w:rPr>
              <w:t>.</w:t>
            </w:r>
          </w:p>
        </w:tc>
      </w:tr>
      <w:tr w:rsidR="009A74F6" w14:paraId="509D9862" w14:textId="77777777" w:rsidTr="00F86691">
        <w:tc>
          <w:tcPr>
            <w:tcW w:w="1710" w:type="dxa"/>
            <w:tcBorders>
              <w:left w:val="nil"/>
            </w:tcBorders>
            <w:vAlign w:val="center"/>
          </w:tcPr>
          <w:p w14:paraId="092AA2DD" w14:textId="04F096BB" w:rsidR="009A74F6" w:rsidRPr="00EA6280" w:rsidRDefault="009A74F6" w:rsidP="004C4353">
            <w:pPr>
              <w:jc w:val="left"/>
              <w:rPr>
                <w:rFonts w:ascii="Century Gothic" w:hAnsi="Century Gothic" w:cstheme="minorHAnsi"/>
                <w:sz w:val="22"/>
              </w:rPr>
            </w:pPr>
            <w:r w:rsidRPr="00EA6280">
              <w:rPr>
                <w:rFonts w:ascii="Century Gothic" w:hAnsi="Century Gothic" w:cstheme="minorHAnsi"/>
                <w:sz w:val="22"/>
              </w:rPr>
              <w:t>ŒUVRES EXPOSEES</w:t>
            </w:r>
          </w:p>
        </w:tc>
        <w:tc>
          <w:tcPr>
            <w:tcW w:w="7352" w:type="dxa"/>
            <w:tcBorders>
              <w:right w:val="nil"/>
            </w:tcBorders>
          </w:tcPr>
          <w:p w14:paraId="43B6A325" w14:textId="52AB6EB6" w:rsidR="00AC4AAE" w:rsidRDefault="003620EE" w:rsidP="004B7FEB">
            <w:pPr>
              <w:rPr>
                <w:rFonts w:asciiTheme="minorHAnsi" w:hAnsiTheme="minorHAnsi" w:cstheme="minorHAnsi"/>
                <w:sz w:val="22"/>
              </w:rPr>
            </w:pPr>
            <w:r>
              <w:rPr>
                <w:rFonts w:asciiTheme="minorHAnsi" w:hAnsiTheme="minorHAnsi" w:cstheme="minorHAnsi"/>
                <w:sz w:val="22"/>
              </w:rPr>
              <w:t>Non</w:t>
            </w:r>
          </w:p>
        </w:tc>
      </w:tr>
      <w:tr w:rsidR="009A74F6" w14:paraId="6F361E4A" w14:textId="77777777" w:rsidTr="00F86691">
        <w:tc>
          <w:tcPr>
            <w:tcW w:w="1710" w:type="dxa"/>
            <w:tcBorders>
              <w:left w:val="nil"/>
            </w:tcBorders>
            <w:vAlign w:val="center"/>
          </w:tcPr>
          <w:p w14:paraId="42737FA7" w14:textId="77777777" w:rsidR="00F86691" w:rsidRDefault="00F86691" w:rsidP="00F86691">
            <w:pPr>
              <w:jc w:val="left"/>
              <w:rPr>
                <w:rFonts w:ascii="Century Gothic" w:hAnsi="Century Gothic" w:cstheme="minorHAnsi"/>
                <w:sz w:val="22"/>
              </w:rPr>
            </w:pPr>
            <w:r>
              <w:rPr>
                <w:rFonts w:ascii="Century Gothic" w:hAnsi="Century Gothic" w:cstheme="minorHAnsi"/>
                <w:sz w:val="22"/>
              </w:rPr>
              <w:t>INTENTIONS SCENO-</w:t>
            </w:r>
          </w:p>
          <w:p w14:paraId="195FE718" w14:textId="63F50F6B" w:rsidR="009A74F6" w:rsidRPr="00EA6280" w:rsidRDefault="00F86691" w:rsidP="00F86691">
            <w:pPr>
              <w:jc w:val="left"/>
              <w:rPr>
                <w:rFonts w:ascii="Century Gothic" w:hAnsi="Century Gothic" w:cstheme="minorHAnsi"/>
                <w:sz w:val="22"/>
              </w:rPr>
            </w:pPr>
            <w:r>
              <w:rPr>
                <w:rFonts w:ascii="Century Gothic" w:hAnsi="Century Gothic" w:cstheme="minorHAnsi"/>
                <w:sz w:val="22"/>
              </w:rPr>
              <w:t>GRAPHIQUES</w:t>
            </w:r>
          </w:p>
        </w:tc>
        <w:tc>
          <w:tcPr>
            <w:tcW w:w="7352" w:type="dxa"/>
            <w:tcBorders>
              <w:right w:val="nil"/>
            </w:tcBorders>
          </w:tcPr>
          <w:p w14:paraId="0F313E77" w14:textId="0B749869" w:rsidR="009A74F6" w:rsidRDefault="002B7221" w:rsidP="003E5CCE">
            <w:pPr>
              <w:rPr>
                <w:rFonts w:asciiTheme="minorHAnsi" w:hAnsiTheme="minorHAnsi" w:cstheme="minorHAnsi"/>
                <w:sz w:val="22"/>
              </w:rPr>
            </w:pPr>
            <w:r>
              <w:rPr>
                <w:rFonts w:asciiTheme="minorHAnsi" w:hAnsiTheme="minorHAnsi" w:cstheme="minorHAnsi"/>
                <w:sz w:val="22"/>
              </w:rPr>
              <w:t>F</w:t>
            </w:r>
            <w:r w:rsidR="003620EE">
              <w:rPr>
                <w:rFonts w:asciiTheme="minorHAnsi" w:hAnsiTheme="minorHAnsi" w:cstheme="minorHAnsi"/>
                <w:sz w:val="22"/>
              </w:rPr>
              <w:t>rise fixe ou animée</w:t>
            </w:r>
            <w:r>
              <w:rPr>
                <w:rFonts w:asciiTheme="minorHAnsi" w:hAnsiTheme="minorHAnsi" w:cstheme="minorHAnsi"/>
                <w:sz w:val="22"/>
              </w:rPr>
              <w:t xml:space="preserve"> (éventuellement avec du son),</w:t>
            </w:r>
            <w:r w:rsidR="003620EE">
              <w:rPr>
                <w:rFonts w:asciiTheme="minorHAnsi" w:hAnsiTheme="minorHAnsi" w:cstheme="minorHAnsi"/>
                <w:sz w:val="22"/>
              </w:rPr>
              <w:t xml:space="preserve"> reflétant la diversité des figures</w:t>
            </w:r>
            <w:r w:rsidR="00680855">
              <w:rPr>
                <w:rFonts w:asciiTheme="minorHAnsi" w:hAnsiTheme="minorHAnsi" w:cstheme="minorHAnsi"/>
                <w:sz w:val="22"/>
              </w:rPr>
              <w:t xml:space="preserve"> d’</w:t>
            </w:r>
            <w:r w:rsidR="003620EE">
              <w:rPr>
                <w:rFonts w:asciiTheme="minorHAnsi" w:hAnsiTheme="minorHAnsi" w:cstheme="minorHAnsi"/>
                <w:sz w:val="22"/>
              </w:rPr>
              <w:t xml:space="preserve">Amazones, de façon </w:t>
            </w:r>
            <w:r w:rsidR="00DA4B26">
              <w:rPr>
                <w:rFonts w:asciiTheme="minorHAnsi" w:hAnsiTheme="minorHAnsi" w:cstheme="minorHAnsi"/>
                <w:sz w:val="22"/>
              </w:rPr>
              <w:t>diachronique</w:t>
            </w:r>
            <w:r w:rsidR="003620EE">
              <w:rPr>
                <w:rFonts w:asciiTheme="minorHAnsi" w:hAnsiTheme="minorHAnsi" w:cstheme="minorHAnsi"/>
                <w:sz w:val="22"/>
              </w:rPr>
              <w:t xml:space="preserve"> et </w:t>
            </w:r>
            <w:proofErr w:type="spellStart"/>
            <w:r w:rsidR="003620EE">
              <w:rPr>
                <w:rFonts w:asciiTheme="minorHAnsi" w:hAnsiTheme="minorHAnsi" w:cstheme="minorHAnsi"/>
                <w:sz w:val="22"/>
              </w:rPr>
              <w:t>transgéographique</w:t>
            </w:r>
            <w:proofErr w:type="spellEnd"/>
            <w:r w:rsidR="003E5CCE">
              <w:rPr>
                <w:rFonts w:asciiTheme="minorHAnsi" w:hAnsiTheme="minorHAnsi" w:cstheme="minorHAnsi"/>
                <w:sz w:val="22"/>
              </w:rPr>
              <w:t>.</w:t>
            </w:r>
          </w:p>
        </w:tc>
      </w:tr>
      <w:tr w:rsidR="00EA6280" w14:paraId="128ECD87" w14:textId="77777777" w:rsidTr="00F86691">
        <w:tc>
          <w:tcPr>
            <w:tcW w:w="1710" w:type="dxa"/>
            <w:tcBorders>
              <w:left w:val="nil"/>
            </w:tcBorders>
            <w:vAlign w:val="center"/>
          </w:tcPr>
          <w:p w14:paraId="02D2CBDD" w14:textId="74D64360" w:rsidR="00EA6280" w:rsidRPr="00EA6280" w:rsidRDefault="00EA6280" w:rsidP="004C4353">
            <w:pPr>
              <w:jc w:val="left"/>
              <w:rPr>
                <w:rFonts w:ascii="Century Gothic" w:hAnsi="Century Gothic" w:cstheme="minorHAnsi"/>
                <w:sz w:val="22"/>
              </w:rPr>
            </w:pPr>
            <w:r w:rsidRPr="00EA6280">
              <w:rPr>
                <w:rFonts w:ascii="Century Gothic" w:hAnsi="Century Gothic" w:cstheme="minorHAnsi"/>
                <w:sz w:val="22"/>
              </w:rPr>
              <w:t>GRAPHISME / SIGNALETIQUE</w:t>
            </w:r>
          </w:p>
        </w:tc>
        <w:tc>
          <w:tcPr>
            <w:tcW w:w="7352" w:type="dxa"/>
            <w:tcBorders>
              <w:right w:val="nil"/>
            </w:tcBorders>
          </w:tcPr>
          <w:p w14:paraId="0BCF0EB0" w14:textId="77777777" w:rsidR="00EA6280" w:rsidRPr="00114E62" w:rsidRDefault="00EA6280" w:rsidP="00114E62">
            <w:pPr>
              <w:pStyle w:val="Paragraphedeliste"/>
              <w:numPr>
                <w:ilvl w:val="0"/>
                <w:numId w:val="49"/>
              </w:numPr>
              <w:rPr>
                <w:rFonts w:asciiTheme="minorHAnsi" w:hAnsiTheme="minorHAnsi" w:cstheme="minorHAnsi"/>
                <w:sz w:val="22"/>
              </w:rPr>
            </w:pPr>
            <w:r w:rsidRPr="00114E62">
              <w:rPr>
                <w:rFonts w:asciiTheme="minorHAnsi" w:hAnsiTheme="minorHAnsi" w:cstheme="minorHAnsi"/>
                <w:sz w:val="22"/>
              </w:rPr>
              <w:t>Texte d’introduction générale (trilingue)</w:t>
            </w:r>
          </w:p>
          <w:p w14:paraId="64521D04" w14:textId="77777777" w:rsidR="00114E62" w:rsidRPr="00114E62" w:rsidRDefault="00114E62" w:rsidP="00114E62">
            <w:pPr>
              <w:pStyle w:val="Paragraphedeliste"/>
              <w:numPr>
                <w:ilvl w:val="0"/>
                <w:numId w:val="49"/>
              </w:numPr>
              <w:rPr>
                <w:rFonts w:asciiTheme="minorHAnsi" w:hAnsiTheme="minorHAnsi" w:cstheme="minorHAnsi"/>
                <w:sz w:val="22"/>
              </w:rPr>
            </w:pPr>
            <w:r w:rsidRPr="00114E62">
              <w:rPr>
                <w:rFonts w:asciiTheme="minorHAnsi" w:hAnsiTheme="minorHAnsi" w:cstheme="minorHAnsi"/>
                <w:sz w:val="22"/>
              </w:rPr>
              <w:t>Cartel d’introduction du parcours famille (en français)</w:t>
            </w:r>
          </w:p>
          <w:p w14:paraId="6BE385BE" w14:textId="03732AE2" w:rsidR="00114E62" w:rsidRPr="00114E62" w:rsidRDefault="00114E62" w:rsidP="00114E62">
            <w:pPr>
              <w:pStyle w:val="Paragraphedeliste"/>
              <w:numPr>
                <w:ilvl w:val="0"/>
                <w:numId w:val="49"/>
              </w:numPr>
              <w:rPr>
                <w:rFonts w:asciiTheme="minorHAnsi" w:hAnsiTheme="minorHAnsi" w:cstheme="minorHAnsi"/>
                <w:sz w:val="22"/>
              </w:rPr>
            </w:pPr>
            <w:r w:rsidRPr="00114E62">
              <w:rPr>
                <w:rFonts w:asciiTheme="minorHAnsi" w:hAnsiTheme="minorHAnsi" w:cstheme="minorHAnsi"/>
                <w:sz w:val="22"/>
              </w:rPr>
              <w:t>Texte d’annonce de la web application (bilingue)</w:t>
            </w:r>
          </w:p>
        </w:tc>
      </w:tr>
    </w:tbl>
    <w:p w14:paraId="5780194A" w14:textId="6C68C07D" w:rsidR="009A74F6" w:rsidRDefault="009A74F6" w:rsidP="00364769">
      <w:pPr>
        <w:rPr>
          <w:rFonts w:asciiTheme="minorHAnsi" w:hAnsiTheme="minorHAnsi" w:cstheme="minorHAnsi"/>
          <w:sz w:val="22"/>
        </w:rPr>
      </w:pPr>
    </w:p>
    <w:p w14:paraId="6DAD796F" w14:textId="77777777" w:rsidR="009A74F6" w:rsidRDefault="009A74F6" w:rsidP="00364769">
      <w:pPr>
        <w:rPr>
          <w:rFonts w:asciiTheme="minorHAnsi" w:hAnsiTheme="minorHAnsi" w:cstheme="minorHAnsi"/>
          <w:sz w:val="22"/>
        </w:rPr>
      </w:pPr>
    </w:p>
    <w:tbl>
      <w:tblPr>
        <w:tblStyle w:val="Grilledutableau"/>
        <w:tblW w:w="0" w:type="auto"/>
        <w:tblBorders>
          <w:left w:val="none" w:sz="0" w:space="0" w:color="auto"/>
          <w:right w:val="none" w:sz="0" w:space="0" w:color="auto"/>
        </w:tblBorders>
        <w:tblCellMar>
          <w:top w:w="113" w:type="dxa"/>
          <w:left w:w="57" w:type="dxa"/>
          <w:bottom w:w="113" w:type="dxa"/>
          <w:right w:w="57" w:type="dxa"/>
        </w:tblCellMar>
        <w:tblLook w:val="04A0" w:firstRow="1" w:lastRow="0" w:firstColumn="1" w:lastColumn="0" w:noHBand="0" w:noVBand="1"/>
      </w:tblPr>
      <w:tblGrid>
        <w:gridCol w:w="1608"/>
        <w:gridCol w:w="7433"/>
        <w:gridCol w:w="31"/>
      </w:tblGrid>
      <w:tr w:rsidR="009A74F6" w14:paraId="7C70EC8C" w14:textId="77777777" w:rsidTr="00F86691">
        <w:tc>
          <w:tcPr>
            <w:tcW w:w="9072" w:type="dxa"/>
            <w:gridSpan w:val="3"/>
            <w:shd w:val="clear" w:color="auto" w:fill="009999"/>
          </w:tcPr>
          <w:p w14:paraId="712A16FB" w14:textId="77777777" w:rsidR="00F86691" w:rsidRPr="00FE392C" w:rsidRDefault="00F86691" w:rsidP="00F86691">
            <w:pPr>
              <w:rPr>
                <w:rFonts w:ascii="Century Gothic" w:hAnsi="Century Gothic" w:cstheme="minorHAnsi"/>
                <w:color w:val="FFFFFF" w:themeColor="background1"/>
                <w:sz w:val="28"/>
              </w:rPr>
            </w:pPr>
            <w:r w:rsidRPr="00FE392C">
              <w:rPr>
                <w:rFonts w:ascii="Century Gothic" w:hAnsi="Century Gothic" w:cstheme="minorHAnsi"/>
                <w:color w:val="FFFFFF" w:themeColor="background1"/>
                <w:sz w:val="28"/>
              </w:rPr>
              <w:t>Section I</w:t>
            </w:r>
          </w:p>
          <w:p w14:paraId="1D846DB1" w14:textId="4530834E" w:rsidR="009A74F6" w:rsidRPr="00F86691" w:rsidRDefault="009A74F6" w:rsidP="00F86691">
            <w:pPr>
              <w:rPr>
                <w:rFonts w:ascii="Century Gothic" w:hAnsi="Century Gothic" w:cstheme="minorHAnsi"/>
                <w:color w:val="FFFFFF" w:themeColor="background1"/>
                <w:sz w:val="28"/>
              </w:rPr>
            </w:pPr>
            <w:r w:rsidRPr="00F86691">
              <w:rPr>
                <w:rFonts w:ascii="Century Gothic" w:hAnsi="Century Gothic" w:cstheme="minorHAnsi"/>
                <w:color w:val="FFFFFF" w:themeColor="background1"/>
                <w:sz w:val="28"/>
              </w:rPr>
              <w:t>L’AMAZONE GRECQUE : L’ALTERITE PAR EXCELLENCE</w:t>
            </w:r>
          </w:p>
        </w:tc>
      </w:tr>
      <w:tr w:rsidR="009A74F6" w14:paraId="65A356FA" w14:textId="77777777" w:rsidTr="00F86691">
        <w:tc>
          <w:tcPr>
            <w:tcW w:w="1608" w:type="dxa"/>
            <w:vAlign w:val="center"/>
          </w:tcPr>
          <w:p w14:paraId="132FC17B" w14:textId="3B79F015" w:rsidR="009A74F6" w:rsidRPr="00F86691" w:rsidRDefault="009A74F6" w:rsidP="004C4353">
            <w:pPr>
              <w:jc w:val="left"/>
              <w:rPr>
                <w:rFonts w:ascii="Century Gothic" w:hAnsi="Century Gothic" w:cstheme="minorHAnsi"/>
                <w:sz w:val="22"/>
              </w:rPr>
            </w:pPr>
            <w:r w:rsidRPr="00F86691">
              <w:rPr>
                <w:rFonts w:ascii="Century Gothic" w:hAnsi="Century Gothic" w:cstheme="minorHAnsi"/>
                <w:sz w:val="22"/>
              </w:rPr>
              <w:t>PROPOS</w:t>
            </w:r>
          </w:p>
        </w:tc>
        <w:tc>
          <w:tcPr>
            <w:tcW w:w="7464" w:type="dxa"/>
            <w:gridSpan w:val="2"/>
          </w:tcPr>
          <w:p w14:paraId="2A1E40A9" w14:textId="6DB57DED" w:rsidR="002E4D05" w:rsidRPr="0095052F" w:rsidRDefault="0095052F" w:rsidP="00EA0529">
            <w:pPr>
              <w:rPr>
                <w:rFonts w:asciiTheme="minorHAnsi" w:hAnsiTheme="minorHAnsi" w:cstheme="minorHAnsi"/>
                <w:sz w:val="22"/>
              </w:rPr>
            </w:pPr>
            <w:r w:rsidRPr="0095052F">
              <w:rPr>
                <w:rFonts w:asciiTheme="minorHAnsi" w:hAnsiTheme="minorHAnsi" w:cstheme="minorHAnsi"/>
                <w:sz w:val="22"/>
              </w:rPr>
              <w:t xml:space="preserve">L’amazone est d’abord conçue comme un motif d’altérité, tant de la cité </w:t>
            </w:r>
            <w:r w:rsidR="003E5CCE">
              <w:rPr>
                <w:rFonts w:asciiTheme="minorHAnsi" w:hAnsiTheme="minorHAnsi" w:cstheme="minorHAnsi"/>
                <w:sz w:val="22"/>
              </w:rPr>
              <w:t xml:space="preserve">grecque </w:t>
            </w:r>
            <w:r w:rsidRPr="0095052F">
              <w:rPr>
                <w:rFonts w:asciiTheme="minorHAnsi" w:hAnsiTheme="minorHAnsi" w:cstheme="minorHAnsi"/>
                <w:sz w:val="22"/>
              </w:rPr>
              <w:t>dans son fonctionnement que du citoyen masculin et de son épouse. Il s’agit d’un imaginaire m</w:t>
            </w:r>
            <w:r w:rsidR="003E5CCE">
              <w:rPr>
                <w:rFonts w:asciiTheme="minorHAnsi" w:hAnsiTheme="minorHAnsi" w:cstheme="minorHAnsi"/>
                <w:sz w:val="22"/>
              </w:rPr>
              <w:t>asculin, mais il est possible d’</w:t>
            </w:r>
            <w:r w:rsidR="00DA4B26">
              <w:rPr>
                <w:rFonts w:asciiTheme="minorHAnsi" w:hAnsiTheme="minorHAnsi" w:cstheme="minorHAnsi"/>
                <w:sz w:val="22"/>
              </w:rPr>
              <w:t xml:space="preserve">en </w:t>
            </w:r>
            <w:r w:rsidRPr="0095052F">
              <w:rPr>
                <w:rFonts w:asciiTheme="minorHAnsi" w:hAnsiTheme="minorHAnsi" w:cstheme="minorHAnsi"/>
                <w:sz w:val="22"/>
              </w:rPr>
              <w:t xml:space="preserve">interroger </w:t>
            </w:r>
            <w:r w:rsidR="00DA4B26">
              <w:rPr>
                <w:rFonts w:asciiTheme="minorHAnsi" w:hAnsiTheme="minorHAnsi" w:cstheme="minorHAnsi"/>
                <w:sz w:val="22"/>
              </w:rPr>
              <w:t>s</w:t>
            </w:r>
            <w:r w:rsidRPr="0095052F">
              <w:rPr>
                <w:rFonts w:asciiTheme="minorHAnsi" w:hAnsiTheme="minorHAnsi" w:cstheme="minorHAnsi"/>
                <w:sz w:val="22"/>
              </w:rPr>
              <w:t xml:space="preserve">a réception par les femmes </w:t>
            </w:r>
            <w:r w:rsidR="00DA4B26">
              <w:rPr>
                <w:rFonts w:asciiTheme="minorHAnsi" w:hAnsiTheme="minorHAnsi" w:cstheme="minorHAnsi"/>
                <w:sz w:val="22"/>
              </w:rPr>
              <w:t xml:space="preserve">de l’Antiquité </w:t>
            </w:r>
            <w:r w:rsidRPr="0095052F">
              <w:rPr>
                <w:rFonts w:asciiTheme="minorHAnsi" w:hAnsiTheme="minorHAnsi" w:cstheme="minorHAnsi"/>
                <w:sz w:val="22"/>
              </w:rPr>
              <w:t>grec</w:t>
            </w:r>
            <w:r w:rsidR="00DA4B26">
              <w:rPr>
                <w:rFonts w:asciiTheme="minorHAnsi" w:hAnsiTheme="minorHAnsi" w:cstheme="minorHAnsi"/>
                <w:sz w:val="22"/>
              </w:rPr>
              <w:t>que</w:t>
            </w:r>
            <w:r w:rsidRPr="0095052F">
              <w:rPr>
                <w:rFonts w:asciiTheme="minorHAnsi" w:hAnsiTheme="minorHAnsi" w:cstheme="minorHAnsi"/>
                <w:sz w:val="22"/>
              </w:rPr>
              <w:t xml:space="preserve">. Après avoir présenté la norme grecque (Images de la femme grecque) et ses nuances et exceptions (Atalante), l’amazone fait son apparition comme « l’autre » femme. Cependant, </w:t>
            </w:r>
            <w:r w:rsidR="00EA0529">
              <w:rPr>
                <w:rFonts w:asciiTheme="minorHAnsi" w:hAnsiTheme="minorHAnsi" w:cstheme="minorHAnsi"/>
                <w:sz w:val="22"/>
              </w:rPr>
              <w:t>les Amazones</w:t>
            </w:r>
            <w:r w:rsidR="00EA0529" w:rsidRPr="0095052F">
              <w:rPr>
                <w:rFonts w:asciiTheme="minorHAnsi" w:hAnsiTheme="minorHAnsi" w:cstheme="minorHAnsi"/>
                <w:sz w:val="22"/>
              </w:rPr>
              <w:t xml:space="preserve"> </w:t>
            </w:r>
            <w:r w:rsidRPr="0095052F">
              <w:rPr>
                <w:rFonts w:asciiTheme="minorHAnsi" w:hAnsiTheme="minorHAnsi" w:cstheme="minorHAnsi"/>
                <w:sz w:val="22"/>
              </w:rPr>
              <w:t>constituent aussi un modèle héroïque qui peut être revendiqué par certaines cités, dont l’iconographie apparaît dans le monnayage, fondement de son versant politique largement valorisé en Grand</w:t>
            </w:r>
            <w:r w:rsidR="00A7515F">
              <w:rPr>
                <w:rFonts w:asciiTheme="minorHAnsi" w:hAnsiTheme="minorHAnsi" w:cstheme="minorHAnsi"/>
                <w:sz w:val="22"/>
              </w:rPr>
              <w:t>e</w:t>
            </w:r>
            <w:r w:rsidRPr="0095052F">
              <w:rPr>
                <w:rFonts w:asciiTheme="minorHAnsi" w:hAnsiTheme="minorHAnsi" w:cstheme="minorHAnsi"/>
                <w:sz w:val="22"/>
              </w:rPr>
              <w:t>-Grèce puis à l’époque romaine. Leurs liens privilégiés avec Artémis expliquent la fondation d’un des plus grands sanctuaires du monde grec à Ephèse (Des Amazones et des dieux).</w:t>
            </w:r>
          </w:p>
        </w:tc>
      </w:tr>
      <w:tr w:rsidR="00D938E6" w14:paraId="3E8A6CD7" w14:textId="77777777" w:rsidTr="00F86691">
        <w:tc>
          <w:tcPr>
            <w:tcW w:w="1608" w:type="dxa"/>
            <w:vAlign w:val="center"/>
          </w:tcPr>
          <w:p w14:paraId="51F5A7F9" w14:textId="1189AE6A" w:rsidR="00EA6280" w:rsidRPr="00F86691" w:rsidRDefault="00EA6280" w:rsidP="004C4353">
            <w:pPr>
              <w:jc w:val="left"/>
              <w:rPr>
                <w:rFonts w:ascii="Century Gothic" w:hAnsi="Century Gothic" w:cstheme="minorHAnsi"/>
                <w:sz w:val="22"/>
              </w:rPr>
            </w:pPr>
            <w:r w:rsidRPr="00F86691">
              <w:rPr>
                <w:rFonts w:ascii="Century Gothic" w:hAnsi="Century Gothic" w:cstheme="minorHAnsi"/>
                <w:sz w:val="22"/>
              </w:rPr>
              <w:t>SUBDIVISIONS</w:t>
            </w:r>
          </w:p>
        </w:tc>
        <w:tc>
          <w:tcPr>
            <w:tcW w:w="7464" w:type="dxa"/>
            <w:gridSpan w:val="2"/>
          </w:tcPr>
          <w:p w14:paraId="2C001F35" w14:textId="77777777" w:rsidR="00EA6280" w:rsidRPr="0095052F" w:rsidRDefault="00EA6280" w:rsidP="00CD42A0">
            <w:pPr>
              <w:pStyle w:val="Paragraphedeliste"/>
              <w:numPr>
                <w:ilvl w:val="0"/>
                <w:numId w:val="18"/>
              </w:numPr>
              <w:rPr>
                <w:rFonts w:asciiTheme="minorHAnsi" w:hAnsiTheme="minorHAnsi" w:cstheme="minorHAnsi"/>
                <w:sz w:val="22"/>
              </w:rPr>
            </w:pPr>
            <w:r w:rsidRPr="0095052F">
              <w:rPr>
                <w:rFonts w:asciiTheme="minorHAnsi" w:hAnsiTheme="minorHAnsi" w:cstheme="minorHAnsi"/>
                <w:sz w:val="22"/>
              </w:rPr>
              <w:t>Images de la femme grecque</w:t>
            </w:r>
          </w:p>
          <w:p w14:paraId="1BB9F6DE" w14:textId="77777777" w:rsidR="00EA6280" w:rsidRPr="009C2E15" w:rsidRDefault="00EA6280" w:rsidP="00587074">
            <w:pPr>
              <w:ind w:left="708"/>
              <w:rPr>
                <w:rFonts w:asciiTheme="minorHAnsi" w:hAnsiTheme="minorHAnsi" w:cstheme="minorHAnsi"/>
                <w:sz w:val="22"/>
              </w:rPr>
            </w:pPr>
            <w:r w:rsidRPr="009C2E15">
              <w:rPr>
                <w:rFonts w:asciiTheme="minorHAnsi" w:hAnsiTheme="minorHAnsi" w:cstheme="minorHAnsi"/>
                <w:sz w:val="22"/>
              </w:rPr>
              <w:t>PORTRAIT | Atalante</w:t>
            </w:r>
          </w:p>
          <w:p w14:paraId="4840687B" w14:textId="77777777" w:rsidR="00EA6280" w:rsidRPr="0095052F" w:rsidRDefault="00EA6280" w:rsidP="00CD42A0">
            <w:pPr>
              <w:pStyle w:val="Paragraphedeliste"/>
              <w:numPr>
                <w:ilvl w:val="0"/>
                <w:numId w:val="18"/>
              </w:numPr>
              <w:rPr>
                <w:rFonts w:asciiTheme="minorHAnsi" w:hAnsiTheme="minorHAnsi" w:cstheme="minorHAnsi"/>
                <w:sz w:val="22"/>
              </w:rPr>
            </w:pPr>
            <w:r w:rsidRPr="0095052F">
              <w:rPr>
                <w:rFonts w:asciiTheme="minorHAnsi" w:hAnsiTheme="minorHAnsi" w:cstheme="minorHAnsi"/>
                <w:sz w:val="22"/>
              </w:rPr>
              <w:t>Formes de l’altérité : l’autre femme (vestiaire, armes, cavalière/dompteuse)</w:t>
            </w:r>
          </w:p>
          <w:p w14:paraId="69F51B9C" w14:textId="77777777" w:rsidR="00EA6280" w:rsidRPr="0095052F" w:rsidRDefault="00EA6280" w:rsidP="00CD42A0">
            <w:pPr>
              <w:pStyle w:val="Paragraphedeliste"/>
              <w:numPr>
                <w:ilvl w:val="0"/>
                <w:numId w:val="18"/>
              </w:numPr>
              <w:rPr>
                <w:rFonts w:asciiTheme="minorHAnsi" w:hAnsiTheme="minorHAnsi" w:cstheme="minorHAnsi"/>
                <w:sz w:val="22"/>
              </w:rPr>
            </w:pPr>
            <w:r w:rsidRPr="0095052F">
              <w:rPr>
                <w:rFonts w:asciiTheme="minorHAnsi" w:hAnsiTheme="minorHAnsi" w:cstheme="minorHAnsi"/>
                <w:sz w:val="22"/>
              </w:rPr>
              <w:t>Des Amazones et des dieux : les fondatrices de cités et de cultes</w:t>
            </w:r>
          </w:p>
          <w:p w14:paraId="5839DAC4" w14:textId="23DCED23" w:rsidR="00EA6280" w:rsidRPr="00EA6280" w:rsidRDefault="00EA6280" w:rsidP="00CD42A0">
            <w:pPr>
              <w:pStyle w:val="Paragraphedeliste"/>
              <w:numPr>
                <w:ilvl w:val="0"/>
                <w:numId w:val="18"/>
              </w:numPr>
              <w:rPr>
                <w:rFonts w:asciiTheme="minorHAnsi" w:hAnsiTheme="minorHAnsi" w:cstheme="minorHAnsi"/>
                <w:sz w:val="22"/>
              </w:rPr>
            </w:pPr>
            <w:r w:rsidRPr="00EA6280">
              <w:rPr>
                <w:rFonts w:asciiTheme="minorHAnsi" w:hAnsiTheme="minorHAnsi" w:cstheme="minorHAnsi"/>
                <w:sz w:val="22"/>
              </w:rPr>
              <w:t>Le</w:t>
            </w:r>
            <w:r w:rsidR="00A7515F">
              <w:rPr>
                <w:rFonts w:asciiTheme="minorHAnsi" w:hAnsiTheme="minorHAnsi" w:cstheme="minorHAnsi"/>
                <w:sz w:val="22"/>
              </w:rPr>
              <w:t>s</w:t>
            </w:r>
            <w:r w:rsidRPr="00EA6280">
              <w:rPr>
                <w:rFonts w:asciiTheme="minorHAnsi" w:hAnsiTheme="minorHAnsi" w:cstheme="minorHAnsi"/>
                <w:sz w:val="22"/>
              </w:rPr>
              <w:t xml:space="preserve"> nom</w:t>
            </w:r>
            <w:r w:rsidR="00A7515F">
              <w:rPr>
                <w:rFonts w:asciiTheme="minorHAnsi" w:hAnsiTheme="minorHAnsi" w:cstheme="minorHAnsi"/>
                <w:sz w:val="22"/>
              </w:rPr>
              <w:t>s</w:t>
            </w:r>
            <w:r w:rsidRPr="00EA6280">
              <w:rPr>
                <w:rFonts w:asciiTheme="minorHAnsi" w:hAnsiTheme="minorHAnsi" w:cstheme="minorHAnsi"/>
                <w:sz w:val="22"/>
              </w:rPr>
              <w:t xml:space="preserve"> des Amazones</w:t>
            </w:r>
          </w:p>
        </w:tc>
      </w:tr>
      <w:tr w:rsidR="009A74F6" w14:paraId="04A0318E" w14:textId="77777777" w:rsidTr="00F86691">
        <w:tc>
          <w:tcPr>
            <w:tcW w:w="1608" w:type="dxa"/>
            <w:vAlign w:val="center"/>
          </w:tcPr>
          <w:p w14:paraId="464CAEE1" w14:textId="36525870" w:rsidR="009A74F6" w:rsidRPr="00F86691" w:rsidRDefault="009A74F6" w:rsidP="004C4353">
            <w:pPr>
              <w:jc w:val="left"/>
              <w:rPr>
                <w:rFonts w:ascii="Century Gothic" w:hAnsi="Century Gothic" w:cstheme="minorHAnsi"/>
                <w:sz w:val="22"/>
              </w:rPr>
            </w:pPr>
            <w:r w:rsidRPr="00F86691">
              <w:rPr>
                <w:rFonts w:ascii="Century Gothic" w:hAnsi="Century Gothic" w:cstheme="minorHAnsi"/>
                <w:sz w:val="22"/>
              </w:rPr>
              <w:t>ŒUVRES EXPOSEES</w:t>
            </w:r>
          </w:p>
        </w:tc>
        <w:tc>
          <w:tcPr>
            <w:tcW w:w="7464" w:type="dxa"/>
            <w:gridSpan w:val="2"/>
          </w:tcPr>
          <w:p w14:paraId="34FEE60A" w14:textId="1D96C90F" w:rsidR="002E41AF" w:rsidRPr="002E41AF" w:rsidRDefault="002E41AF" w:rsidP="002E41AF">
            <w:pPr>
              <w:rPr>
                <w:rFonts w:asciiTheme="minorHAnsi" w:hAnsiTheme="minorHAnsi" w:cstheme="minorHAnsi"/>
                <w:sz w:val="22"/>
              </w:rPr>
            </w:pPr>
            <w:r>
              <w:rPr>
                <w:rFonts w:asciiTheme="minorHAnsi" w:hAnsiTheme="minorHAnsi" w:cstheme="minorHAnsi"/>
                <w:sz w:val="22"/>
              </w:rPr>
              <w:t xml:space="preserve">Environ 70 œuvres : </w:t>
            </w:r>
          </w:p>
          <w:p w14:paraId="198345D7" w14:textId="1A75D1D0" w:rsidR="002B7221" w:rsidRPr="002B7221" w:rsidRDefault="002B7221" w:rsidP="00F94386">
            <w:pPr>
              <w:pStyle w:val="Paragraphedeliste"/>
              <w:numPr>
                <w:ilvl w:val="0"/>
                <w:numId w:val="3"/>
              </w:numPr>
              <w:rPr>
                <w:rFonts w:asciiTheme="minorHAnsi" w:hAnsiTheme="minorHAnsi" w:cstheme="minorHAnsi"/>
                <w:sz w:val="22"/>
              </w:rPr>
            </w:pPr>
            <w:r w:rsidRPr="002B7221">
              <w:rPr>
                <w:rFonts w:asciiTheme="minorHAnsi" w:hAnsiTheme="minorHAnsi" w:cstheme="minorHAnsi"/>
                <w:sz w:val="22"/>
              </w:rPr>
              <w:t>Majorité d’objets archéologiques de petits et moyens format :</w:t>
            </w:r>
          </w:p>
          <w:p w14:paraId="4401C352" w14:textId="5049BBB0" w:rsidR="009A74F6" w:rsidRPr="002B7221" w:rsidRDefault="002B7221" w:rsidP="00CD42A0">
            <w:pPr>
              <w:pStyle w:val="Paragraphedeliste"/>
              <w:numPr>
                <w:ilvl w:val="0"/>
                <w:numId w:val="19"/>
              </w:numPr>
              <w:rPr>
                <w:rFonts w:asciiTheme="minorHAnsi" w:hAnsiTheme="minorHAnsi" w:cstheme="minorHAnsi"/>
                <w:sz w:val="22"/>
              </w:rPr>
            </w:pPr>
            <w:r>
              <w:rPr>
                <w:rFonts w:asciiTheme="minorHAnsi" w:hAnsiTheme="minorHAnsi" w:cstheme="minorHAnsi"/>
                <w:sz w:val="22"/>
              </w:rPr>
              <w:t>Une trentaine de</w:t>
            </w:r>
            <w:r w:rsidR="00D16DDF" w:rsidRPr="002B7221">
              <w:rPr>
                <w:rFonts w:asciiTheme="minorHAnsi" w:hAnsiTheme="minorHAnsi" w:cstheme="minorHAnsi"/>
                <w:sz w:val="22"/>
              </w:rPr>
              <w:t xml:space="preserve"> vases</w:t>
            </w:r>
            <w:r w:rsidR="009A74F6" w:rsidRPr="002B7221">
              <w:rPr>
                <w:rFonts w:asciiTheme="minorHAnsi" w:hAnsiTheme="minorHAnsi" w:cstheme="minorHAnsi"/>
                <w:sz w:val="22"/>
              </w:rPr>
              <w:t xml:space="preserve"> grec</w:t>
            </w:r>
            <w:r w:rsidR="00D16DDF" w:rsidRPr="002B7221">
              <w:rPr>
                <w:rFonts w:asciiTheme="minorHAnsi" w:hAnsiTheme="minorHAnsi" w:cstheme="minorHAnsi"/>
                <w:sz w:val="22"/>
              </w:rPr>
              <w:t>s</w:t>
            </w:r>
            <w:r w:rsidR="00BD5A3E">
              <w:rPr>
                <w:rFonts w:asciiTheme="minorHAnsi" w:hAnsiTheme="minorHAnsi" w:cstheme="minorHAnsi"/>
                <w:sz w:val="22"/>
              </w:rPr>
              <w:t>, de forme et dimensions variés</w:t>
            </w:r>
          </w:p>
          <w:p w14:paraId="151B92CC" w14:textId="1680B00C" w:rsidR="009A74F6" w:rsidRDefault="002B7221" w:rsidP="00CD42A0">
            <w:pPr>
              <w:pStyle w:val="Paragraphedeliste"/>
              <w:numPr>
                <w:ilvl w:val="0"/>
                <w:numId w:val="19"/>
              </w:numPr>
              <w:rPr>
                <w:rFonts w:asciiTheme="minorHAnsi" w:hAnsiTheme="minorHAnsi" w:cstheme="minorHAnsi"/>
                <w:sz w:val="22"/>
              </w:rPr>
            </w:pPr>
            <w:r>
              <w:rPr>
                <w:rFonts w:asciiTheme="minorHAnsi" w:hAnsiTheme="minorHAnsi" w:cstheme="minorHAnsi"/>
                <w:sz w:val="22"/>
              </w:rPr>
              <w:t>Une vingtaine de petites</w:t>
            </w:r>
            <w:r w:rsidR="00A12C37">
              <w:rPr>
                <w:rFonts w:asciiTheme="minorHAnsi" w:hAnsiTheme="minorHAnsi" w:cstheme="minorHAnsi"/>
                <w:sz w:val="22"/>
              </w:rPr>
              <w:t xml:space="preserve"> figurines </w:t>
            </w:r>
            <w:r w:rsidR="009A74F6" w:rsidRPr="002B7221">
              <w:rPr>
                <w:rFonts w:asciiTheme="minorHAnsi" w:hAnsiTheme="minorHAnsi" w:cstheme="minorHAnsi"/>
                <w:sz w:val="22"/>
              </w:rPr>
              <w:t xml:space="preserve">en terre cuite </w:t>
            </w:r>
          </w:p>
          <w:p w14:paraId="206F6F56" w14:textId="44C8A87F" w:rsidR="002B7221" w:rsidRPr="002B7221" w:rsidRDefault="002B7221" w:rsidP="00CD42A0">
            <w:pPr>
              <w:pStyle w:val="Paragraphedeliste"/>
              <w:numPr>
                <w:ilvl w:val="0"/>
                <w:numId w:val="19"/>
              </w:numPr>
              <w:rPr>
                <w:rFonts w:asciiTheme="minorHAnsi" w:hAnsiTheme="minorHAnsi" w:cstheme="minorHAnsi"/>
                <w:sz w:val="22"/>
              </w:rPr>
            </w:pPr>
            <w:r>
              <w:rPr>
                <w:rFonts w:asciiTheme="minorHAnsi" w:hAnsiTheme="minorHAnsi" w:cstheme="minorHAnsi"/>
                <w:sz w:val="22"/>
              </w:rPr>
              <w:t>Quelques objets en bronze</w:t>
            </w:r>
          </w:p>
          <w:p w14:paraId="16B3B529" w14:textId="5D37C2FB" w:rsidR="004C4353" w:rsidRPr="002B7221" w:rsidRDefault="004C4353" w:rsidP="00CD42A0">
            <w:pPr>
              <w:pStyle w:val="Paragraphedeliste"/>
              <w:numPr>
                <w:ilvl w:val="0"/>
                <w:numId w:val="19"/>
              </w:numPr>
              <w:rPr>
                <w:rFonts w:asciiTheme="minorHAnsi" w:hAnsiTheme="minorHAnsi" w:cstheme="minorHAnsi"/>
                <w:sz w:val="22"/>
              </w:rPr>
            </w:pPr>
            <w:r w:rsidRPr="002B7221">
              <w:rPr>
                <w:rFonts w:asciiTheme="minorHAnsi" w:hAnsiTheme="minorHAnsi" w:cstheme="minorHAnsi"/>
                <w:sz w:val="22"/>
              </w:rPr>
              <w:t>Une petite sélection de pièces de monnaie</w:t>
            </w:r>
          </w:p>
          <w:p w14:paraId="38E2472D" w14:textId="344739C3" w:rsidR="009A74F6" w:rsidRPr="002B7221" w:rsidRDefault="002B7221" w:rsidP="00F94386">
            <w:pPr>
              <w:pStyle w:val="Paragraphedeliste"/>
              <w:numPr>
                <w:ilvl w:val="0"/>
                <w:numId w:val="3"/>
              </w:numPr>
              <w:rPr>
                <w:rFonts w:asciiTheme="minorHAnsi" w:hAnsiTheme="minorHAnsi" w:cstheme="minorHAnsi"/>
                <w:sz w:val="22"/>
              </w:rPr>
            </w:pPr>
            <w:r>
              <w:rPr>
                <w:rFonts w:asciiTheme="minorHAnsi" w:hAnsiTheme="minorHAnsi" w:cstheme="minorHAnsi"/>
                <w:sz w:val="22"/>
              </w:rPr>
              <w:lastRenderedPageBreak/>
              <w:t>Quelques rares sculptures de grand format</w:t>
            </w:r>
            <w:r w:rsidR="00D938E6">
              <w:rPr>
                <w:rFonts w:asciiTheme="minorHAnsi" w:hAnsiTheme="minorHAnsi" w:cstheme="minorHAnsi"/>
                <w:sz w:val="22"/>
              </w:rPr>
              <w:t xml:space="preserve"> (taille humaine)</w:t>
            </w:r>
          </w:p>
          <w:p w14:paraId="06DDC376" w14:textId="56219743" w:rsidR="00892C8E" w:rsidRPr="004C4353" w:rsidRDefault="00EA0529" w:rsidP="00861027">
            <w:pPr>
              <w:pStyle w:val="Paragraphedeliste"/>
              <w:numPr>
                <w:ilvl w:val="0"/>
                <w:numId w:val="3"/>
              </w:numPr>
              <w:rPr>
                <w:rFonts w:asciiTheme="minorHAnsi" w:hAnsiTheme="minorHAnsi" w:cstheme="minorHAnsi"/>
                <w:sz w:val="22"/>
              </w:rPr>
            </w:pPr>
            <w:r>
              <w:rPr>
                <w:rFonts w:asciiTheme="minorHAnsi" w:hAnsiTheme="minorHAnsi" w:cstheme="minorHAnsi"/>
                <w:sz w:val="22"/>
              </w:rPr>
              <w:t>1 ou 2</w:t>
            </w:r>
            <w:r w:rsidR="00892C8E">
              <w:rPr>
                <w:rFonts w:asciiTheme="minorHAnsi" w:hAnsiTheme="minorHAnsi" w:cstheme="minorHAnsi"/>
                <w:sz w:val="22"/>
              </w:rPr>
              <w:t xml:space="preserve"> œuvres contemporaines</w:t>
            </w:r>
          </w:p>
        </w:tc>
      </w:tr>
      <w:tr w:rsidR="009A74F6" w14:paraId="26A2853C" w14:textId="77777777" w:rsidTr="00F86691">
        <w:tc>
          <w:tcPr>
            <w:tcW w:w="1608" w:type="dxa"/>
            <w:vAlign w:val="center"/>
          </w:tcPr>
          <w:p w14:paraId="21D83C0A" w14:textId="77777777" w:rsidR="009A74F6" w:rsidRDefault="00F86691" w:rsidP="004C4353">
            <w:pPr>
              <w:jc w:val="left"/>
              <w:rPr>
                <w:rFonts w:ascii="Century Gothic" w:hAnsi="Century Gothic" w:cstheme="minorHAnsi"/>
                <w:sz w:val="22"/>
              </w:rPr>
            </w:pPr>
            <w:r>
              <w:rPr>
                <w:rFonts w:ascii="Century Gothic" w:hAnsi="Century Gothic" w:cstheme="minorHAnsi"/>
                <w:sz w:val="22"/>
              </w:rPr>
              <w:lastRenderedPageBreak/>
              <w:t>INTENTIONS SCENO-</w:t>
            </w:r>
          </w:p>
          <w:p w14:paraId="1099C418" w14:textId="5651D2AC" w:rsidR="00F86691" w:rsidRPr="00F86691" w:rsidRDefault="00F86691" w:rsidP="004C4353">
            <w:pPr>
              <w:jc w:val="left"/>
              <w:rPr>
                <w:rFonts w:ascii="Century Gothic" w:hAnsi="Century Gothic" w:cstheme="minorHAnsi"/>
                <w:sz w:val="22"/>
              </w:rPr>
            </w:pPr>
            <w:r>
              <w:rPr>
                <w:rFonts w:ascii="Century Gothic" w:hAnsi="Century Gothic" w:cstheme="minorHAnsi"/>
                <w:sz w:val="22"/>
              </w:rPr>
              <w:t>GRAPHIQUES</w:t>
            </w:r>
          </w:p>
        </w:tc>
        <w:tc>
          <w:tcPr>
            <w:tcW w:w="7464" w:type="dxa"/>
            <w:gridSpan w:val="2"/>
          </w:tcPr>
          <w:p w14:paraId="37D28412" w14:textId="7E913FBC" w:rsidR="00A71322" w:rsidRPr="00892C8E" w:rsidRDefault="00D938E6" w:rsidP="00CD42A0">
            <w:pPr>
              <w:pStyle w:val="Paragraphedeliste"/>
              <w:numPr>
                <w:ilvl w:val="0"/>
                <w:numId w:val="13"/>
              </w:numPr>
              <w:rPr>
                <w:rFonts w:asciiTheme="minorHAnsi" w:hAnsiTheme="minorHAnsi" w:cstheme="minorHAnsi"/>
                <w:sz w:val="22"/>
              </w:rPr>
            </w:pPr>
            <w:r>
              <w:rPr>
                <w:rFonts w:asciiTheme="minorHAnsi" w:hAnsiTheme="minorHAnsi" w:cstheme="minorHAnsi"/>
                <w:sz w:val="22"/>
              </w:rPr>
              <w:t xml:space="preserve">Prépondérance de groupement d’œuvres </w:t>
            </w:r>
            <w:r w:rsidR="00A12C37">
              <w:rPr>
                <w:rFonts w:asciiTheme="minorHAnsi" w:hAnsiTheme="minorHAnsi" w:cstheme="minorHAnsi"/>
                <w:sz w:val="22"/>
              </w:rPr>
              <w:t>à répartir en</w:t>
            </w:r>
            <w:r w:rsidR="00A71322" w:rsidRPr="00892C8E">
              <w:rPr>
                <w:rFonts w:asciiTheme="minorHAnsi" w:hAnsiTheme="minorHAnsi" w:cstheme="minorHAnsi"/>
                <w:sz w:val="22"/>
              </w:rPr>
              <w:t xml:space="preserve"> vitrine</w:t>
            </w:r>
            <w:r>
              <w:rPr>
                <w:rFonts w:asciiTheme="minorHAnsi" w:hAnsiTheme="minorHAnsi" w:cstheme="minorHAnsi"/>
                <w:sz w:val="22"/>
              </w:rPr>
              <w:t>s (</w:t>
            </w:r>
            <w:r w:rsidR="00A71322" w:rsidRPr="00892C8E">
              <w:rPr>
                <w:rFonts w:asciiTheme="minorHAnsi" w:hAnsiTheme="minorHAnsi" w:cstheme="minorHAnsi"/>
                <w:sz w:val="22"/>
              </w:rPr>
              <w:t>essentiellement vases et figurines d’argile et de bronze</w:t>
            </w:r>
            <w:r>
              <w:rPr>
                <w:rFonts w:asciiTheme="minorHAnsi" w:hAnsiTheme="minorHAnsi" w:cstheme="minorHAnsi"/>
                <w:sz w:val="22"/>
              </w:rPr>
              <w:t>), avec quelques œuvres ponctuellement hors-vitrine (sculptures de taille humaine)</w:t>
            </w:r>
            <w:r w:rsidR="00A12C37">
              <w:rPr>
                <w:rFonts w:asciiTheme="minorHAnsi" w:hAnsiTheme="minorHAnsi" w:cstheme="minorHAnsi"/>
                <w:sz w:val="22"/>
              </w:rPr>
              <w:t> ;</w:t>
            </w:r>
          </w:p>
          <w:p w14:paraId="76048656" w14:textId="145A6212" w:rsidR="00DD3B2A" w:rsidRPr="00892C8E" w:rsidRDefault="00A12C37" w:rsidP="00CD42A0">
            <w:pPr>
              <w:pStyle w:val="Paragraphedeliste"/>
              <w:numPr>
                <w:ilvl w:val="0"/>
                <w:numId w:val="13"/>
              </w:numPr>
              <w:rPr>
                <w:rFonts w:asciiTheme="minorHAnsi" w:hAnsiTheme="minorHAnsi" w:cstheme="minorHAnsi"/>
                <w:sz w:val="22"/>
              </w:rPr>
            </w:pPr>
            <w:r>
              <w:rPr>
                <w:rFonts w:asciiTheme="minorHAnsi" w:hAnsiTheme="minorHAnsi" w:cstheme="minorHAnsi"/>
                <w:sz w:val="22"/>
              </w:rPr>
              <w:t>Caractérisée par une large prépondérance d’œuvres antiques</w:t>
            </w:r>
            <w:r w:rsidR="00892C8E" w:rsidRPr="00892C8E">
              <w:rPr>
                <w:rFonts w:asciiTheme="minorHAnsi" w:hAnsiTheme="minorHAnsi" w:cstheme="minorHAnsi"/>
                <w:sz w:val="22"/>
              </w:rPr>
              <w:t xml:space="preserve">, cette première section intègrera </w:t>
            </w:r>
            <w:r>
              <w:rPr>
                <w:rFonts w:asciiTheme="minorHAnsi" w:hAnsiTheme="minorHAnsi" w:cstheme="minorHAnsi"/>
                <w:sz w:val="22"/>
              </w:rPr>
              <w:t>en outre</w:t>
            </w:r>
            <w:r w:rsidR="00892C8E" w:rsidRPr="00892C8E">
              <w:rPr>
                <w:rFonts w:asciiTheme="minorHAnsi" w:hAnsiTheme="minorHAnsi" w:cstheme="minorHAnsi"/>
                <w:sz w:val="22"/>
              </w:rPr>
              <w:t>, ponctuellement et à titre de clin d’œil, quelques rares œuvres contemporaines.</w:t>
            </w:r>
          </w:p>
        </w:tc>
      </w:tr>
      <w:tr w:rsidR="00D938E6" w14:paraId="6C0E96E2" w14:textId="77777777" w:rsidTr="00F86691">
        <w:tc>
          <w:tcPr>
            <w:tcW w:w="1608" w:type="dxa"/>
            <w:vAlign w:val="center"/>
          </w:tcPr>
          <w:p w14:paraId="61B086B5" w14:textId="3DFBB2A8" w:rsidR="00F86691" w:rsidRPr="00F86691" w:rsidRDefault="00F86691" w:rsidP="00F86691">
            <w:pPr>
              <w:jc w:val="left"/>
              <w:rPr>
                <w:rFonts w:ascii="Century Gothic" w:hAnsi="Century Gothic" w:cstheme="minorHAnsi"/>
                <w:sz w:val="22"/>
              </w:rPr>
            </w:pPr>
            <w:r w:rsidRPr="00EA6280">
              <w:rPr>
                <w:rFonts w:ascii="Century Gothic" w:hAnsi="Century Gothic" w:cstheme="minorHAnsi"/>
                <w:sz w:val="22"/>
              </w:rPr>
              <w:t>GRAPHISME / SIGNALETIQUE</w:t>
            </w:r>
          </w:p>
        </w:tc>
        <w:tc>
          <w:tcPr>
            <w:tcW w:w="7464" w:type="dxa"/>
            <w:gridSpan w:val="2"/>
          </w:tcPr>
          <w:p w14:paraId="22107E34" w14:textId="77777777" w:rsidR="00F86691" w:rsidRPr="002E41AF" w:rsidRDefault="00F86691" w:rsidP="002E41AF">
            <w:pPr>
              <w:pStyle w:val="Paragraphedeliste"/>
              <w:numPr>
                <w:ilvl w:val="0"/>
                <w:numId w:val="42"/>
              </w:numPr>
              <w:rPr>
                <w:rFonts w:asciiTheme="minorHAnsi" w:hAnsiTheme="minorHAnsi" w:cstheme="minorHAnsi"/>
                <w:sz w:val="22"/>
              </w:rPr>
            </w:pPr>
            <w:r w:rsidRPr="002E41AF">
              <w:rPr>
                <w:rFonts w:asciiTheme="minorHAnsi" w:hAnsiTheme="minorHAnsi" w:cstheme="minorHAnsi"/>
                <w:sz w:val="22"/>
              </w:rPr>
              <w:t xml:space="preserve">Textes </w:t>
            </w:r>
          </w:p>
          <w:p w14:paraId="2BE1CE71" w14:textId="05514E46" w:rsidR="00F86691" w:rsidRDefault="00312E4C" w:rsidP="002E41AF">
            <w:pPr>
              <w:pStyle w:val="Paragraphedeliste"/>
              <w:numPr>
                <w:ilvl w:val="0"/>
                <w:numId w:val="20"/>
              </w:numPr>
              <w:rPr>
                <w:rFonts w:asciiTheme="minorHAnsi" w:hAnsiTheme="minorHAnsi" w:cstheme="minorHAnsi"/>
                <w:sz w:val="22"/>
              </w:rPr>
            </w:pPr>
            <w:r>
              <w:rPr>
                <w:rFonts w:asciiTheme="minorHAnsi" w:hAnsiTheme="minorHAnsi" w:cstheme="minorHAnsi"/>
                <w:sz w:val="22"/>
              </w:rPr>
              <w:t>Texte de section</w:t>
            </w:r>
            <w:r w:rsidR="00F86691" w:rsidRPr="00861027">
              <w:rPr>
                <w:rFonts w:asciiTheme="minorHAnsi" w:hAnsiTheme="minorHAnsi" w:cstheme="minorHAnsi"/>
                <w:sz w:val="22"/>
              </w:rPr>
              <w:t xml:space="preserve"> </w:t>
            </w:r>
            <w:r>
              <w:rPr>
                <w:rFonts w:asciiTheme="minorHAnsi" w:hAnsiTheme="minorHAnsi" w:cstheme="minorHAnsi"/>
                <w:sz w:val="22"/>
              </w:rPr>
              <w:t xml:space="preserve">trilingue </w:t>
            </w:r>
            <w:r w:rsidR="00F86691">
              <w:rPr>
                <w:rFonts w:asciiTheme="minorHAnsi" w:hAnsiTheme="minorHAnsi" w:cstheme="minorHAnsi"/>
                <w:sz w:val="22"/>
              </w:rPr>
              <w:t>(x1)</w:t>
            </w:r>
          </w:p>
          <w:p w14:paraId="28900DFA" w14:textId="1E495E0E" w:rsidR="00F86691" w:rsidRDefault="00312E4C" w:rsidP="002E41AF">
            <w:pPr>
              <w:pStyle w:val="Paragraphedeliste"/>
              <w:numPr>
                <w:ilvl w:val="0"/>
                <w:numId w:val="20"/>
              </w:numPr>
              <w:rPr>
                <w:rFonts w:asciiTheme="minorHAnsi" w:hAnsiTheme="minorHAnsi" w:cstheme="minorHAnsi"/>
                <w:sz w:val="22"/>
              </w:rPr>
            </w:pPr>
            <w:r>
              <w:rPr>
                <w:rFonts w:asciiTheme="minorHAnsi" w:hAnsiTheme="minorHAnsi" w:cstheme="minorHAnsi"/>
                <w:sz w:val="22"/>
              </w:rPr>
              <w:t>Textes de s</w:t>
            </w:r>
            <w:r w:rsidR="00F86691" w:rsidRPr="00861027">
              <w:rPr>
                <w:rFonts w:asciiTheme="minorHAnsi" w:hAnsiTheme="minorHAnsi" w:cstheme="minorHAnsi"/>
                <w:sz w:val="22"/>
              </w:rPr>
              <w:t>ous-sections</w:t>
            </w:r>
            <w:r w:rsidR="00F86691">
              <w:rPr>
                <w:rFonts w:asciiTheme="minorHAnsi" w:hAnsiTheme="minorHAnsi" w:cstheme="minorHAnsi"/>
                <w:sz w:val="22"/>
              </w:rPr>
              <w:t xml:space="preserve"> </w:t>
            </w:r>
            <w:r>
              <w:rPr>
                <w:rFonts w:asciiTheme="minorHAnsi" w:hAnsiTheme="minorHAnsi" w:cstheme="minorHAnsi"/>
                <w:sz w:val="22"/>
              </w:rPr>
              <w:t xml:space="preserve">trilingues </w:t>
            </w:r>
            <w:r w:rsidR="00F86691">
              <w:rPr>
                <w:rFonts w:asciiTheme="minorHAnsi" w:hAnsiTheme="minorHAnsi" w:cstheme="minorHAnsi"/>
                <w:sz w:val="22"/>
              </w:rPr>
              <w:t>(x4)</w:t>
            </w:r>
          </w:p>
          <w:p w14:paraId="333B0636" w14:textId="233B0764" w:rsidR="00F86691" w:rsidRDefault="00F626A9" w:rsidP="002E41AF">
            <w:pPr>
              <w:pStyle w:val="Paragraphedeliste"/>
              <w:numPr>
                <w:ilvl w:val="0"/>
                <w:numId w:val="20"/>
              </w:numPr>
              <w:rPr>
                <w:rFonts w:asciiTheme="minorHAnsi" w:hAnsiTheme="minorHAnsi" w:cstheme="minorHAnsi"/>
                <w:sz w:val="22"/>
              </w:rPr>
            </w:pPr>
            <w:r>
              <w:rPr>
                <w:rFonts w:asciiTheme="minorHAnsi" w:hAnsiTheme="minorHAnsi" w:cstheme="minorHAnsi"/>
                <w:sz w:val="22"/>
              </w:rPr>
              <w:t>Texte « </w:t>
            </w:r>
            <w:r w:rsidR="005A0C0D">
              <w:rPr>
                <w:rFonts w:asciiTheme="minorHAnsi" w:hAnsiTheme="minorHAnsi" w:cstheme="minorHAnsi"/>
                <w:sz w:val="22"/>
              </w:rPr>
              <w:t>P</w:t>
            </w:r>
            <w:r w:rsidR="00F86691">
              <w:rPr>
                <w:rFonts w:asciiTheme="minorHAnsi" w:hAnsiTheme="minorHAnsi" w:cstheme="minorHAnsi"/>
                <w:sz w:val="22"/>
              </w:rPr>
              <w:t>ortrait</w:t>
            </w:r>
            <w:r>
              <w:rPr>
                <w:rFonts w:asciiTheme="minorHAnsi" w:hAnsiTheme="minorHAnsi" w:cstheme="minorHAnsi"/>
                <w:sz w:val="22"/>
              </w:rPr>
              <w:t> »</w:t>
            </w:r>
            <w:r w:rsidR="00F86691">
              <w:rPr>
                <w:rFonts w:asciiTheme="minorHAnsi" w:hAnsiTheme="minorHAnsi" w:cstheme="minorHAnsi"/>
                <w:sz w:val="22"/>
              </w:rPr>
              <w:t xml:space="preserve"> </w:t>
            </w:r>
            <w:r w:rsidR="002E41AF">
              <w:rPr>
                <w:rFonts w:asciiTheme="minorHAnsi" w:hAnsiTheme="minorHAnsi" w:cstheme="minorHAnsi"/>
                <w:sz w:val="22"/>
              </w:rPr>
              <w:t xml:space="preserve">bilingue </w:t>
            </w:r>
            <w:r w:rsidR="00F86691">
              <w:rPr>
                <w:rFonts w:asciiTheme="minorHAnsi" w:hAnsiTheme="minorHAnsi" w:cstheme="minorHAnsi"/>
                <w:sz w:val="22"/>
              </w:rPr>
              <w:t>(x1)</w:t>
            </w:r>
          </w:p>
          <w:p w14:paraId="67EF6DB6" w14:textId="7C444C0F" w:rsidR="002E41AF" w:rsidRDefault="002E41AF" w:rsidP="002E41AF">
            <w:pPr>
              <w:pStyle w:val="Paragraphedeliste"/>
              <w:numPr>
                <w:ilvl w:val="0"/>
                <w:numId w:val="20"/>
              </w:numPr>
              <w:rPr>
                <w:rFonts w:asciiTheme="minorHAnsi" w:hAnsiTheme="minorHAnsi" w:cstheme="minorHAnsi"/>
                <w:sz w:val="22"/>
              </w:rPr>
            </w:pPr>
            <w:r>
              <w:rPr>
                <w:rFonts w:asciiTheme="minorHAnsi" w:hAnsiTheme="minorHAnsi" w:cstheme="minorHAnsi"/>
                <w:sz w:val="22"/>
              </w:rPr>
              <w:t>Cartels simples ou développés (x70 environ)</w:t>
            </w:r>
          </w:p>
          <w:p w14:paraId="2DCB9EDD" w14:textId="77777777" w:rsidR="002E41AF" w:rsidRDefault="002E41AF" w:rsidP="002E41AF">
            <w:pPr>
              <w:pStyle w:val="Paragraphedeliste"/>
              <w:numPr>
                <w:ilvl w:val="0"/>
                <w:numId w:val="20"/>
              </w:numPr>
              <w:rPr>
                <w:rFonts w:asciiTheme="minorHAnsi" w:hAnsiTheme="minorHAnsi" w:cstheme="minorHAnsi"/>
                <w:sz w:val="22"/>
              </w:rPr>
            </w:pPr>
            <w:r>
              <w:rPr>
                <w:rFonts w:asciiTheme="minorHAnsi" w:hAnsiTheme="minorHAnsi" w:cstheme="minorHAnsi"/>
                <w:sz w:val="22"/>
              </w:rPr>
              <w:t>Cartels famille (x3 à 5)</w:t>
            </w:r>
          </w:p>
          <w:p w14:paraId="651F3453" w14:textId="23558D23" w:rsidR="00F86691" w:rsidRPr="002E41AF" w:rsidRDefault="00F86691" w:rsidP="002E41AF">
            <w:pPr>
              <w:pStyle w:val="Paragraphedeliste"/>
              <w:numPr>
                <w:ilvl w:val="0"/>
                <w:numId w:val="41"/>
              </w:numPr>
              <w:rPr>
                <w:rFonts w:asciiTheme="minorHAnsi" w:hAnsiTheme="minorHAnsi" w:cstheme="minorHAnsi"/>
                <w:sz w:val="22"/>
              </w:rPr>
            </w:pPr>
            <w:r w:rsidRPr="002E41AF">
              <w:rPr>
                <w:rFonts w:asciiTheme="minorHAnsi" w:hAnsiTheme="minorHAnsi" w:cstheme="minorHAnsi"/>
                <w:sz w:val="22"/>
              </w:rPr>
              <w:t>Infographies</w:t>
            </w:r>
          </w:p>
          <w:p w14:paraId="0A79CB95" w14:textId="44F0CE17" w:rsidR="00F86691" w:rsidRPr="00861027" w:rsidRDefault="00F86691" w:rsidP="002E41AF">
            <w:pPr>
              <w:pStyle w:val="Paragraphedeliste"/>
              <w:numPr>
                <w:ilvl w:val="0"/>
                <w:numId w:val="20"/>
              </w:numPr>
              <w:rPr>
                <w:rFonts w:asciiTheme="minorHAnsi" w:hAnsiTheme="minorHAnsi" w:cstheme="minorHAnsi"/>
                <w:sz w:val="22"/>
              </w:rPr>
            </w:pPr>
            <w:r w:rsidRPr="00861027">
              <w:rPr>
                <w:rFonts w:asciiTheme="minorHAnsi" w:hAnsiTheme="minorHAnsi" w:cstheme="minorHAnsi"/>
                <w:sz w:val="22"/>
              </w:rPr>
              <w:t>Carte du monde grec antique, permettant de localiser certains lieux historiques essentiels</w:t>
            </w:r>
          </w:p>
          <w:p w14:paraId="4C2CC1AB" w14:textId="38B9B347" w:rsidR="00F86691" w:rsidRPr="00861027" w:rsidRDefault="00F86691" w:rsidP="002E41AF">
            <w:pPr>
              <w:pStyle w:val="Paragraphedeliste"/>
              <w:numPr>
                <w:ilvl w:val="0"/>
                <w:numId w:val="20"/>
              </w:numPr>
              <w:rPr>
                <w:rFonts w:asciiTheme="minorHAnsi" w:hAnsiTheme="minorHAnsi" w:cstheme="minorHAnsi"/>
                <w:sz w:val="22"/>
              </w:rPr>
            </w:pPr>
            <w:r w:rsidRPr="00861027">
              <w:rPr>
                <w:rFonts w:asciiTheme="minorHAnsi" w:hAnsiTheme="minorHAnsi" w:cstheme="minorHAnsi"/>
                <w:sz w:val="22"/>
              </w:rPr>
              <w:t>Elévation du temple d’Artémis (en lien avec œuvres exposée)</w:t>
            </w:r>
          </w:p>
        </w:tc>
      </w:tr>
      <w:tr w:rsidR="00D938E6" w14:paraId="385A11C7" w14:textId="77777777" w:rsidTr="00F86691">
        <w:trPr>
          <w:gridAfter w:val="1"/>
          <w:wAfter w:w="31" w:type="dxa"/>
        </w:trPr>
        <w:tc>
          <w:tcPr>
            <w:tcW w:w="1608" w:type="dxa"/>
            <w:vAlign w:val="center"/>
          </w:tcPr>
          <w:p w14:paraId="43DE092B" w14:textId="10E22600" w:rsidR="00F86691" w:rsidRPr="00F86691" w:rsidRDefault="00F86691" w:rsidP="00F86691">
            <w:pPr>
              <w:jc w:val="left"/>
              <w:rPr>
                <w:rFonts w:ascii="Century Gothic" w:hAnsi="Century Gothic" w:cstheme="minorHAnsi"/>
                <w:sz w:val="22"/>
              </w:rPr>
            </w:pPr>
            <w:r w:rsidRPr="00F86691">
              <w:rPr>
                <w:rFonts w:ascii="Century Gothic" w:hAnsi="Century Gothic" w:cstheme="minorHAnsi"/>
                <w:sz w:val="22"/>
              </w:rPr>
              <w:t>SELECTION DE VISUELS</w:t>
            </w:r>
          </w:p>
        </w:tc>
        <w:tc>
          <w:tcPr>
            <w:tcW w:w="7433" w:type="dxa"/>
          </w:tcPr>
          <w:p w14:paraId="5EF80492" w14:textId="66EFE29E" w:rsidR="00F86691" w:rsidRDefault="00DD6C75" w:rsidP="00F86691">
            <w:pPr>
              <w:rPr>
                <w:noProof/>
                <w:lang w:eastAsia="fr-FR"/>
              </w:rPr>
            </w:pPr>
            <w:r w:rsidRPr="00B84B5F">
              <w:rPr>
                <w:noProof/>
                <w:lang w:eastAsia="fr-FR"/>
              </w:rPr>
              <w:drawing>
                <wp:anchor distT="0" distB="0" distL="114300" distR="114300" simplePos="0" relativeHeight="251779072" behindDoc="0" locked="0" layoutInCell="1" allowOverlap="1" wp14:anchorId="5D74355A" wp14:editId="533376CD">
                  <wp:simplePos x="0" y="0"/>
                  <wp:positionH relativeFrom="column">
                    <wp:posOffset>3535680</wp:posOffset>
                  </wp:positionH>
                  <wp:positionV relativeFrom="paragraph">
                    <wp:posOffset>0</wp:posOffset>
                  </wp:positionV>
                  <wp:extent cx="1148080" cy="1456055"/>
                  <wp:effectExtent l="0" t="0" r="0" b="0"/>
                  <wp:wrapSquare wrapText="bothSides"/>
                  <wp:docPr id="227" name="Google Shape;227;p13"/>
                  <wp:cNvGraphicFramePr/>
                  <a:graphic xmlns:a="http://schemas.openxmlformats.org/drawingml/2006/main">
                    <a:graphicData uri="http://schemas.openxmlformats.org/drawingml/2006/picture">
                      <pic:pic xmlns:pic="http://schemas.openxmlformats.org/drawingml/2006/picture">
                        <pic:nvPicPr>
                          <pic:cNvPr id="227" name="Google Shape;227;p13"/>
                          <pic:cNvPicPr preferRelativeResize="0"/>
                        </pic:nvPicPr>
                        <pic:blipFill rotWithShape="1">
                          <a:blip r:embed="rId14" cstate="print">
                            <a:alphaModFix/>
                            <a:extLst>
                              <a:ext uri="{28A0092B-C50C-407E-A947-70E740481C1C}">
                                <a14:useLocalDpi xmlns:a14="http://schemas.microsoft.com/office/drawing/2010/main" val="0"/>
                              </a:ext>
                            </a:extLst>
                          </a:blip>
                          <a:srcRect/>
                          <a:stretch/>
                        </pic:blipFill>
                        <pic:spPr>
                          <a:xfrm>
                            <a:off x="0" y="0"/>
                            <a:ext cx="1148080" cy="1456055"/>
                          </a:xfrm>
                          <a:prstGeom prst="rect">
                            <a:avLst/>
                          </a:prstGeom>
                          <a:noFill/>
                          <a:ln>
                            <a:noFill/>
                          </a:ln>
                        </pic:spPr>
                      </pic:pic>
                    </a:graphicData>
                  </a:graphic>
                  <wp14:sizeRelH relativeFrom="page">
                    <wp14:pctWidth>0</wp14:pctWidth>
                  </wp14:sizeRelH>
                  <wp14:sizeRelV relativeFrom="page">
                    <wp14:pctHeight>0</wp14:pctHeight>
                  </wp14:sizeRelV>
                </wp:anchor>
              </w:drawing>
            </w:r>
            <w:r w:rsidR="00F86691">
              <w:rPr>
                <w:noProof/>
                <w:lang w:eastAsia="fr-FR"/>
              </w:rPr>
              <w:drawing>
                <wp:anchor distT="0" distB="0" distL="114300" distR="114300" simplePos="0" relativeHeight="251774976" behindDoc="0" locked="0" layoutInCell="1" allowOverlap="1" wp14:anchorId="0D5A3EBC" wp14:editId="669EBB88">
                  <wp:simplePos x="0" y="0"/>
                  <wp:positionH relativeFrom="column">
                    <wp:posOffset>-4445</wp:posOffset>
                  </wp:positionH>
                  <wp:positionV relativeFrom="paragraph">
                    <wp:posOffset>449580</wp:posOffset>
                  </wp:positionV>
                  <wp:extent cx="893135" cy="1005663"/>
                  <wp:effectExtent l="0" t="0" r="2540" b="4445"/>
                  <wp:wrapSquare wrapText="bothSides"/>
                  <wp:docPr id="1127" name="image1.png" title="Image"/>
                  <wp:cNvGraphicFramePr/>
                  <a:graphic xmlns:a="http://schemas.openxmlformats.org/drawingml/2006/main">
                    <a:graphicData uri="http://schemas.openxmlformats.org/drawingml/2006/picture">
                      <pic:pic xmlns:pic="http://schemas.openxmlformats.org/drawingml/2006/picture">
                        <pic:nvPicPr>
                          <pic:cNvPr id="16" name="image1.png" title="Image"/>
                          <pic:cNvPicPr preferRelativeResize="0"/>
                        </pic:nvPicPr>
                        <pic:blipFill>
                          <a:blip r:embed="rId15" cstate="email">
                            <a:extLst>
                              <a:ext uri="{28A0092B-C50C-407E-A947-70E740481C1C}">
                                <a14:useLocalDpi xmlns:a14="http://schemas.microsoft.com/office/drawing/2010/main" val="0"/>
                              </a:ext>
                            </a:extLst>
                          </a:blip>
                          <a:stretch>
                            <a:fillRect/>
                          </a:stretch>
                        </pic:blipFill>
                        <pic:spPr>
                          <a:xfrm>
                            <a:off x="0" y="0"/>
                            <a:ext cx="893135" cy="1005663"/>
                          </a:xfrm>
                          <a:prstGeom prst="rect">
                            <a:avLst/>
                          </a:prstGeom>
                          <a:noFill/>
                        </pic:spPr>
                      </pic:pic>
                    </a:graphicData>
                  </a:graphic>
                  <wp14:sizeRelH relativeFrom="page">
                    <wp14:pctWidth>0</wp14:pctWidth>
                  </wp14:sizeRelH>
                  <wp14:sizeRelV relativeFrom="page">
                    <wp14:pctHeight>0</wp14:pctHeight>
                  </wp14:sizeRelV>
                </wp:anchor>
              </w:drawing>
            </w:r>
            <w:r w:rsidR="00F86691">
              <w:rPr>
                <w:noProof/>
                <w:lang w:eastAsia="fr-FR"/>
              </w:rPr>
              <w:drawing>
                <wp:anchor distT="0" distB="0" distL="114300" distR="114300" simplePos="0" relativeHeight="251776000" behindDoc="0" locked="0" layoutInCell="1" allowOverlap="1" wp14:anchorId="5E539DC3" wp14:editId="26098F9E">
                  <wp:simplePos x="0" y="0"/>
                  <wp:positionH relativeFrom="column">
                    <wp:posOffset>1005205</wp:posOffset>
                  </wp:positionH>
                  <wp:positionV relativeFrom="paragraph">
                    <wp:posOffset>506730</wp:posOffset>
                  </wp:positionV>
                  <wp:extent cx="676275" cy="952500"/>
                  <wp:effectExtent l="0" t="0" r="9525" b="0"/>
                  <wp:wrapSquare wrapText="bothSides"/>
                  <wp:docPr id="29" name="image7.png" title="Image"/>
                  <wp:cNvGraphicFramePr/>
                  <a:graphic xmlns:a="http://schemas.openxmlformats.org/drawingml/2006/main">
                    <a:graphicData uri="http://schemas.openxmlformats.org/drawingml/2006/picture">
                      <pic:pic xmlns:pic="http://schemas.openxmlformats.org/drawingml/2006/picture">
                        <pic:nvPicPr>
                          <pic:cNvPr id="20" name="image7.png" title="Image"/>
                          <pic:cNvPicPr preferRelativeResize="0"/>
                        </pic:nvPicPr>
                        <pic:blipFill>
                          <a:blip r:embed="rId16" cstate="email">
                            <a:extLst>
                              <a:ext uri="{28A0092B-C50C-407E-A947-70E740481C1C}">
                                <a14:useLocalDpi xmlns:a14="http://schemas.microsoft.com/office/drawing/2010/main" val="0"/>
                              </a:ext>
                            </a:extLst>
                          </a:blip>
                          <a:stretch>
                            <a:fillRect/>
                          </a:stretch>
                        </pic:blipFill>
                        <pic:spPr>
                          <a:xfrm>
                            <a:off x="0" y="0"/>
                            <a:ext cx="676275" cy="952500"/>
                          </a:xfrm>
                          <a:prstGeom prst="rect">
                            <a:avLst/>
                          </a:prstGeom>
                          <a:noFill/>
                        </pic:spPr>
                      </pic:pic>
                    </a:graphicData>
                  </a:graphic>
                  <wp14:sizeRelH relativeFrom="page">
                    <wp14:pctWidth>0</wp14:pctWidth>
                  </wp14:sizeRelH>
                  <wp14:sizeRelV relativeFrom="page">
                    <wp14:pctHeight>0</wp14:pctHeight>
                  </wp14:sizeRelV>
                </wp:anchor>
              </w:drawing>
            </w:r>
            <w:r w:rsidR="00F86691">
              <w:rPr>
                <w:noProof/>
                <w:lang w:eastAsia="fr-FR"/>
              </w:rPr>
              <w:drawing>
                <wp:anchor distT="0" distB="0" distL="114300" distR="114300" simplePos="0" relativeHeight="251777024" behindDoc="0" locked="0" layoutInCell="1" allowOverlap="1" wp14:anchorId="5FFEB284" wp14:editId="04EAB570">
                  <wp:simplePos x="0" y="0"/>
                  <wp:positionH relativeFrom="column">
                    <wp:posOffset>1805305</wp:posOffset>
                  </wp:positionH>
                  <wp:positionV relativeFrom="paragraph">
                    <wp:posOffset>592455</wp:posOffset>
                  </wp:positionV>
                  <wp:extent cx="1068705" cy="861060"/>
                  <wp:effectExtent l="0" t="0" r="0" b="0"/>
                  <wp:wrapSquare wrapText="bothSides"/>
                  <wp:docPr id="41" name="image27.png" title="Image"/>
                  <wp:cNvGraphicFramePr/>
                  <a:graphic xmlns:a="http://schemas.openxmlformats.org/drawingml/2006/main">
                    <a:graphicData uri="http://schemas.openxmlformats.org/drawingml/2006/picture">
                      <pic:pic xmlns:pic="http://schemas.openxmlformats.org/drawingml/2006/picture">
                        <pic:nvPicPr>
                          <pic:cNvPr id="41" name="image27.png" title="Image"/>
                          <pic:cNvPicPr preferRelativeResize="0"/>
                        </pic:nvPicPr>
                        <pic:blipFill>
                          <a:blip r:embed="rId17" cstate="email">
                            <a:extLst>
                              <a:ext uri="{28A0092B-C50C-407E-A947-70E740481C1C}">
                                <a14:useLocalDpi xmlns:a14="http://schemas.microsoft.com/office/drawing/2010/main" val="0"/>
                              </a:ext>
                            </a:extLst>
                          </a:blip>
                          <a:stretch>
                            <a:fillRect/>
                          </a:stretch>
                        </pic:blipFill>
                        <pic:spPr>
                          <a:xfrm>
                            <a:off x="0" y="0"/>
                            <a:ext cx="1068705" cy="861060"/>
                          </a:xfrm>
                          <a:prstGeom prst="rect">
                            <a:avLst/>
                          </a:prstGeom>
                          <a:noFill/>
                        </pic:spPr>
                      </pic:pic>
                    </a:graphicData>
                  </a:graphic>
                  <wp14:sizeRelH relativeFrom="page">
                    <wp14:pctWidth>0</wp14:pctWidth>
                  </wp14:sizeRelH>
                  <wp14:sizeRelV relativeFrom="page">
                    <wp14:pctHeight>0</wp14:pctHeight>
                  </wp14:sizeRelV>
                </wp:anchor>
              </w:drawing>
            </w:r>
            <w:r w:rsidR="00F86691">
              <w:rPr>
                <w:noProof/>
                <w:lang w:eastAsia="fr-FR"/>
              </w:rPr>
              <w:drawing>
                <wp:anchor distT="0" distB="0" distL="114300" distR="114300" simplePos="0" relativeHeight="251778048" behindDoc="0" locked="0" layoutInCell="1" allowOverlap="1" wp14:anchorId="50FA79CD" wp14:editId="3A76FB24">
                  <wp:simplePos x="0" y="0"/>
                  <wp:positionH relativeFrom="column">
                    <wp:posOffset>2986405</wp:posOffset>
                  </wp:positionH>
                  <wp:positionV relativeFrom="paragraph">
                    <wp:posOffset>1030605</wp:posOffset>
                  </wp:positionV>
                  <wp:extent cx="393065" cy="424815"/>
                  <wp:effectExtent l="0" t="0" r="6985" b="0"/>
                  <wp:wrapSquare wrapText="bothSides"/>
                  <wp:docPr id="62" name="image65.png" title="Image"/>
                  <wp:cNvGraphicFramePr/>
                  <a:graphic xmlns:a="http://schemas.openxmlformats.org/drawingml/2006/main">
                    <a:graphicData uri="http://schemas.openxmlformats.org/drawingml/2006/picture">
                      <pic:pic xmlns:pic="http://schemas.openxmlformats.org/drawingml/2006/picture">
                        <pic:nvPicPr>
                          <pic:cNvPr id="62" name="image65.png" title="Image"/>
                          <pic:cNvPicPr preferRelativeResize="0"/>
                        </pic:nvPicPr>
                        <pic:blipFill>
                          <a:blip r:embed="rId18" cstate="email">
                            <a:extLst>
                              <a:ext uri="{28A0092B-C50C-407E-A947-70E740481C1C}">
                                <a14:useLocalDpi xmlns:a14="http://schemas.microsoft.com/office/drawing/2010/main" val="0"/>
                              </a:ext>
                            </a:extLst>
                          </a:blip>
                          <a:stretch>
                            <a:fillRect/>
                          </a:stretch>
                        </pic:blipFill>
                        <pic:spPr>
                          <a:xfrm>
                            <a:off x="0" y="0"/>
                            <a:ext cx="393065" cy="424815"/>
                          </a:xfrm>
                          <a:prstGeom prst="rect">
                            <a:avLst/>
                          </a:prstGeom>
                          <a:noFill/>
                        </pic:spPr>
                      </pic:pic>
                    </a:graphicData>
                  </a:graphic>
                  <wp14:sizeRelH relativeFrom="page">
                    <wp14:pctWidth>0</wp14:pctWidth>
                  </wp14:sizeRelH>
                  <wp14:sizeRelV relativeFrom="page">
                    <wp14:pctHeight>0</wp14:pctHeight>
                  </wp14:sizeRelV>
                </wp:anchor>
              </w:drawing>
            </w:r>
            <w:r w:rsidR="00F86691" w:rsidRPr="00B84B5F">
              <w:rPr>
                <w:noProof/>
                <w:lang w:eastAsia="fr-FR"/>
              </w:rPr>
              <w:t xml:space="preserve"> </w:t>
            </w:r>
          </w:p>
          <w:p w14:paraId="38127D34" w14:textId="2AAF6FEE" w:rsidR="00F86691" w:rsidRPr="00680855" w:rsidRDefault="00F86691" w:rsidP="00F86691">
            <w:pPr>
              <w:rPr>
                <w:noProof/>
                <w:lang w:eastAsia="fr-FR"/>
              </w:rPr>
            </w:pPr>
          </w:p>
        </w:tc>
      </w:tr>
    </w:tbl>
    <w:p w14:paraId="08E08B65" w14:textId="45A805AE" w:rsidR="009A74F6" w:rsidRDefault="009A74F6" w:rsidP="00364769">
      <w:pPr>
        <w:rPr>
          <w:rFonts w:asciiTheme="minorHAnsi" w:hAnsiTheme="minorHAnsi" w:cstheme="minorHAnsi"/>
          <w:sz w:val="22"/>
        </w:rPr>
      </w:pPr>
    </w:p>
    <w:tbl>
      <w:tblPr>
        <w:tblStyle w:val="Grilledutableau"/>
        <w:tblW w:w="0" w:type="auto"/>
        <w:tblBorders>
          <w:left w:val="none" w:sz="0" w:space="0" w:color="auto"/>
          <w:right w:val="none" w:sz="0" w:space="0" w:color="auto"/>
        </w:tblBorders>
        <w:tblCellMar>
          <w:top w:w="113" w:type="dxa"/>
          <w:left w:w="57" w:type="dxa"/>
          <w:bottom w:w="113" w:type="dxa"/>
          <w:right w:w="57" w:type="dxa"/>
        </w:tblCellMar>
        <w:tblLook w:val="04A0" w:firstRow="1" w:lastRow="0" w:firstColumn="1" w:lastColumn="0" w:noHBand="0" w:noVBand="1"/>
      </w:tblPr>
      <w:tblGrid>
        <w:gridCol w:w="1608"/>
        <w:gridCol w:w="7464"/>
      </w:tblGrid>
      <w:tr w:rsidR="00B73BFF" w14:paraId="18E2FD61" w14:textId="77777777" w:rsidTr="00FE392C">
        <w:tc>
          <w:tcPr>
            <w:tcW w:w="9072" w:type="dxa"/>
            <w:gridSpan w:val="2"/>
            <w:shd w:val="clear" w:color="auto" w:fill="009999"/>
          </w:tcPr>
          <w:p w14:paraId="4739D892" w14:textId="0860EDF5" w:rsidR="00FE392C" w:rsidRPr="00FE392C" w:rsidRDefault="00FE392C" w:rsidP="00B73BFF">
            <w:pPr>
              <w:rPr>
                <w:rFonts w:ascii="Century Gothic" w:hAnsi="Century Gothic" w:cstheme="minorHAnsi"/>
                <w:color w:val="FFFFFF" w:themeColor="background1"/>
                <w:sz w:val="28"/>
              </w:rPr>
            </w:pPr>
            <w:r>
              <w:rPr>
                <w:rFonts w:ascii="Century Gothic" w:hAnsi="Century Gothic" w:cstheme="minorHAnsi"/>
                <w:color w:val="FFFFFF" w:themeColor="background1"/>
                <w:sz w:val="28"/>
              </w:rPr>
              <w:t>Section</w:t>
            </w:r>
            <w:r w:rsidR="00B73BFF" w:rsidRPr="00FE392C">
              <w:rPr>
                <w:rFonts w:ascii="Century Gothic" w:hAnsi="Century Gothic" w:cstheme="minorHAnsi"/>
                <w:color w:val="FFFFFF" w:themeColor="background1"/>
                <w:sz w:val="28"/>
              </w:rPr>
              <w:t xml:space="preserve"> I</w:t>
            </w:r>
            <w:r w:rsidRPr="00FE392C">
              <w:rPr>
                <w:rFonts w:ascii="Century Gothic" w:hAnsi="Century Gothic" w:cstheme="minorHAnsi"/>
                <w:color w:val="FFFFFF" w:themeColor="background1"/>
                <w:sz w:val="28"/>
              </w:rPr>
              <w:t>I</w:t>
            </w:r>
          </w:p>
          <w:p w14:paraId="3FAADCBC" w14:textId="1FF5420D" w:rsidR="00B73BFF" w:rsidRPr="009A74F6" w:rsidRDefault="00A12C37" w:rsidP="00B73BFF">
            <w:pPr>
              <w:rPr>
                <w:rFonts w:asciiTheme="minorHAnsi" w:hAnsiTheme="minorHAnsi" w:cstheme="minorHAnsi"/>
                <w:b/>
                <w:color w:val="FFFFFF" w:themeColor="background1"/>
                <w:sz w:val="22"/>
              </w:rPr>
            </w:pPr>
            <w:r>
              <w:rPr>
                <w:rFonts w:ascii="Century Gothic" w:hAnsi="Century Gothic" w:cstheme="minorHAnsi"/>
                <w:color w:val="FFFFFF" w:themeColor="background1"/>
                <w:sz w:val="28"/>
              </w:rPr>
              <w:t>LES GUERRES DES AMAZONES</w:t>
            </w:r>
          </w:p>
        </w:tc>
      </w:tr>
      <w:tr w:rsidR="00B73BFF" w14:paraId="4126439F" w14:textId="77777777" w:rsidTr="00FE392C">
        <w:tc>
          <w:tcPr>
            <w:tcW w:w="1560" w:type="dxa"/>
            <w:vAlign w:val="center"/>
          </w:tcPr>
          <w:p w14:paraId="571F26FD" w14:textId="77777777" w:rsidR="00B73BFF" w:rsidRPr="00FE392C" w:rsidRDefault="00B73BFF" w:rsidP="004B7FEB">
            <w:pPr>
              <w:jc w:val="left"/>
              <w:rPr>
                <w:rFonts w:ascii="Century Gothic" w:hAnsi="Century Gothic" w:cstheme="minorHAnsi"/>
                <w:sz w:val="22"/>
              </w:rPr>
            </w:pPr>
            <w:r w:rsidRPr="00FE392C">
              <w:rPr>
                <w:rFonts w:ascii="Century Gothic" w:hAnsi="Century Gothic" w:cstheme="minorHAnsi"/>
                <w:sz w:val="22"/>
              </w:rPr>
              <w:t>PROPOS</w:t>
            </w:r>
          </w:p>
        </w:tc>
        <w:tc>
          <w:tcPr>
            <w:tcW w:w="7512" w:type="dxa"/>
          </w:tcPr>
          <w:p w14:paraId="45574CB3" w14:textId="33A50635" w:rsidR="00B73BFF" w:rsidRPr="00FE392C" w:rsidRDefault="00704362" w:rsidP="003E5CCE">
            <w:pPr>
              <w:rPr>
                <w:rFonts w:asciiTheme="minorHAnsi" w:hAnsiTheme="minorHAnsi" w:cstheme="minorHAnsi"/>
                <w:sz w:val="22"/>
                <w:szCs w:val="24"/>
                <w:lang w:val="fr"/>
              </w:rPr>
            </w:pPr>
            <w:r w:rsidRPr="00704362">
              <w:rPr>
                <w:rFonts w:asciiTheme="minorHAnsi" w:hAnsiTheme="minorHAnsi" w:cstheme="minorHAnsi"/>
                <w:sz w:val="22"/>
                <w:szCs w:val="24"/>
                <w:lang w:val="fr"/>
              </w:rPr>
              <w:t xml:space="preserve">Les Amazones sont avant tout créées pour affronter les Grecs et leurs héros au sein de différents combats, à l’instar de </w:t>
            </w:r>
            <w:r w:rsidR="003E5CCE">
              <w:rPr>
                <w:rFonts w:asciiTheme="minorHAnsi" w:hAnsiTheme="minorHAnsi" w:cstheme="minorHAnsi"/>
                <w:sz w:val="22"/>
                <w:szCs w:val="24"/>
                <w:lang w:val="fr"/>
              </w:rPr>
              <w:t xml:space="preserve">ceux qui figurent </w:t>
            </w:r>
            <w:r w:rsidRPr="00704362">
              <w:rPr>
                <w:rFonts w:asciiTheme="minorHAnsi" w:hAnsiTheme="minorHAnsi" w:cstheme="minorHAnsi"/>
                <w:sz w:val="22"/>
                <w:szCs w:val="24"/>
                <w:lang w:val="fr"/>
              </w:rPr>
              <w:t xml:space="preserve">les affrontements contre les Centaures et les Géants (Amazonomachies). Montrées comme de valeureuses guerrières, les </w:t>
            </w:r>
            <w:r w:rsidR="00206EF4">
              <w:rPr>
                <w:rFonts w:asciiTheme="minorHAnsi" w:hAnsiTheme="minorHAnsi" w:cstheme="minorHAnsi"/>
                <w:sz w:val="22"/>
                <w:szCs w:val="24"/>
                <w:lang w:val="fr"/>
              </w:rPr>
              <w:t>A</w:t>
            </w:r>
            <w:r w:rsidR="00206EF4" w:rsidRPr="00704362">
              <w:rPr>
                <w:rFonts w:asciiTheme="minorHAnsi" w:hAnsiTheme="minorHAnsi" w:cstheme="minorHAnsi"/>
                <w:sz w:val="22"/>
                <w:szCs w:val="24"/>
                <w:lang w:val="fr"/>
              </w:rPr>
              <w:t xml:space="preserve">mazones </w:t>
            </w:r>
            <w:r w:rsidRPr="00704362">
              <w:rPr>
                <w:rFonts w:asciiTheme="minorHAnsi" w:hAnsiTheme="minorHAnsi" w:cstheme="minorHAnsi"/>
                <w:sz w:val="22"/>
                <w:szCs w:val="24"/>
                <w:lang w:val="fr"/>
              </w:rPr>
              <w:t xml:space="preserve">finissent pourtant toujours vaincues à moins qu’elles ne collaborent ou rejoignent les hommes (Hippolyte ; Antiope). L'amazonomachie est ainsi l’un des thèmes majeurs de l'art antique et revêt des valeurs différentes (politique, héroïque, funéraire) selon les contextes (L’allégorie politique et le symbolisme funéraire). Les imagiers s’intéressent de près à la figure pathétique de l’amazone vaincue (Corps exposés, corps blessés, corps violentés ; Le concours pour l’amazone blessée d’Éphèse). Le portrait de Penthésilée, figure centrale de l’imaginaire des Amazones jusqu’au XXe siècle, synthétise de nombreux enjeux de la section.  </w:t>
            </w:r>
          </w:p>
        </w:tc>
      </w:tr>
      <w:tr w:rsidR="00FE392C" w14:paraId="3F2D4355" w14:textId="77777777" w:rsidTr="00FE392C">
        <w:tc>
          <w:tcPr>
            <w:tcW w:w="1560" w:type="dxa"/>
            <w:vAlign w:val="center"/>
          </w:tcPr>
          <w:p w14:paraId="2C20AE0E" w14:textId="2F65A787" w:rsidR="00FE392C" w:rsidRPr="00FE392C" w:rsidRDefault="00FE392C" w:rsidP="00FE392C">
            <w:pPr>
              <w:jc w:val="left"/>
              <w:rPr>
                <w:rFonts w:ascii="Century Gothic" w:hAnsi="Century Gothic" w:cstheme="minorHAnsi"/>
                <w:sz w:val="22"/>
              </w:rPr>
            </w:pPr>
            <w:r w:rsidRPr="00F86691">
              <w:rPr>
                <w:rFonts w:ascii="Century Gothic" w:hAnsi="Century Gothic" w:cstheme="minorHAnsi"/>
                <w:sz w:val="22"/>
              </w:rPr>
              <w:t>SUBDIVISIONS</w:t>
            </w:r>
          </w:p>
        </w:tc>
        <w:tc>
          <w:tcPr>
            <w:tcW w:w="7512" w:type="dxa"/>
          </w:tcPr>
          <w:p w14:paraId="1712B67E" w14:textId="7D515673" w:rsidR="00FE392C" w:rsidRPr="00704362" w:rsidRDefault="00FE392C" w:rsidP="00CD42A0">
            <w:pPr>
              <w:pStyle w:val="Paragraphedeliste"/>
              <w:keepLines w:val="0"/>
              <w:numPr>
                <w:ilvl w:val="0"/>
                <w:numId w:val="22"/>
              </w:numPr>
              <w:tabs>
                <w:tab w:val="clear" w:pos="284"/>
                <w:tab w:val="clear" w:pos="9071"/>
              </w:tabs>
              <w:spacing w:line="259" w:lineRule="auto"/>
              <w:rPr>
                <w:rFonts w:asciiTheme="minorHAnsi" w:hAnsiTheme="minorHAnsi" w:cstheme="minorHAnsi"/>
                <w:sz w:val="22"/>
                <w:szCs w:val="24"/>
              </w:rPr>
            </w:pPr>
            <w:r>
              <w:rPr>
                <w:rFonts w:asciiTheme="minorHAnsi" w:hAnsiTheme="minorHAnsi" w:cstheme="minorHAnsi"/>
                <w:sz w:val="22"/>
                <w:szCs w:val="24"/>
              </w:rPr>
              <w:t>Amazonomachie (s) </w:t>
            </w:r>
            <w:r w:rsidRPr="00704362">
              <w:rPr>
                <w:rFonts w:asciiTheme="minorHAnsi" w:hAnsiTheme="minorHAnsi" w:cstheme="minorHAnsi"/>
                <w:sz w:val="22"/>
                <w:szCs w:val="24"/>
              </w:rPr>
              <w:t>: la pierre de touche du héros grec</w:t>
            </w:r>
          </w:p>
          <w:p w14:paraId="43EFC23C" w14:textId="77777777" w:rsidR="00FE392C" w:rsidRPr="009C2E15" w:rsidRDefault="00FE392C" w:rsidP="002E41AF">
            <w:pPr>
              <w:ind w:left="708"/>
              <w:rPr>
                <w:rFonts w:asciiTheme="minorHAnsi" w:hAnsiTheme="minorHAnsi" w:cstheme="minorHAnsi"/>
                <w:sz w:val="22"/>
                <w:szCs w:val="24"/>
              </w:rPr>
            </w:pPr>
            <w:r w:rsidRPr="009C2E15">
              <w:rPr>
                <w:rFonts w:asciiTheme="minorHAnsi" w:hAnsiTheme="minorHAnsi" w:cstheme="minorHAnsi"/>
                <w:bCs/>
                <w:sz w:val="22"/>
                <w:szCs w:val="24"/>
              </w:rPr>
              <w:t xml:space="preserve">PORTRAIT | Hippolyte </w:t>
            </w:r>
            <w:proofErr w:type="gramStart"/>
            <w:r w:rsidRPr="009C2E15">
              <w:rPr>
                <w:rFonts w:asciiTheme="minorHAnsi" w:hAnsiTheme="minorHAnsi" w:cstheme="minorHAnsi"/>
                <w:bCs/>
                <w:sz w:val="22"/>
                <w:szCs w:val="24"/>
              </w:rPr>
              <w:t>la sage</w:t>
            </w:r>
            <w:proofErr w:type="gramEnd"/>
            <w:r w:rsidRPr="009C2E15">
              <w:rPr>
                <w:rFonts w:asciiTheme="minorHAnsi" w:hAnsiTheme="minorHAnsi" w:cstheme="minorHAnsi"/>
                <w:bCs/>
                <w:sz w:val="22"/>
                <w:szCs w:val="24"/>
              </w:rPr>
              <w:t> </w:t>
            </w:r>
          </w:p>
          <w:p w14:paraId="5FFB560E" w14:textId="77777777" w:rsidR="00FE392C" w:rsidRPr="009C2E15" w:rsidRDefault="00FE392C" w:rsidP="002E41AF">
            <w:pPr>
              <w:ind w:left="708"/>
              <w:rPr>
                <w:rFonts w:asciiTheme="minorHAnsi" w:hAnsiTheme="minorHAnsi" w:cstheme="minorHAnsi"/>
                <w:sz w:val="22"/>
                <w:szCs w:val="24"/>
              </w:rPr>
            </w:pPr>
            <w:r w:rsidRPr="009C2E15">
              <w:rPr>
                <w:rFonts w:asciiTheme="minorHAnsi" w:hAnsiTheme="minorHAnsi" w:cstheme="minorHAnsi"/>
                <w:bCs/>
                <w:sz w:val="22"/>
                <w:szCs w:val="24"/>
              </w:rPr>
              <w:t>PORTRAIT | Antiope   </w:t>
            </w:r>
          </w:p>
          <w:p w14:paraId="48214442" w14:textId="77777777" w:rsidR="00FE392C" w:rsidRPr="009C2E15" w:rsidRDefault="00FE392C" w:rsidP="00CD42A0">
            <w:pPr>
              <w:pStyle w:val="Paragraphedeliste"/>
              <w:keepLines w:val="0"/>
              <w:numPr>
                <w:ilvl w:val="0"/>
                <w:numId w:val="22"/>
              </w:numPr>
              <w:tabs>
                <w:tab w:val="clear" w:pos="284"/>
                <w:tab w:val="clear" w:pos="9071"/>
              </w:tabs>
              <w:spacing w:line="259" w:lineRule="auto"/>
              <w:rPr>
                <w:rFonts w:asciiTheme="minorHAnsi" w:hAnsiTheme="minorHAnsi" w:cstheme="minorHAnsi"/>
                <w:sz w:val="22"/>
                <w:szCs w:val="24"/>
              </w:rPr>
            </w:pPr>
            <w:r w:rsidRPr="009C2E15">
              <w:rPr>
                <w:rFonts w:asciiTheme="minorHAnsi" w:hAnsiTheme="minorHAnsi" w:cstheme="minorHAnsi"/>
                <w:sz w:val="22"/>
                <w:szCs w:val="24"/>
              </w:rPr>
              <w:lastRenderedPageBreak/>
              <w:t>L’allégorie politique et le symbolisme funéraire </w:t>
            </w:r>
          </w:p>
          <w:p w14:paraId="3F446467" w14:textId="77777777" w:rsidR="00FE392C" w:rsidRPr="009C2E15" w:rsidRDefault="00FE392C" w:rsidP="00CD42A0">
            <w:pPr>
              <w:pStyle w:val="Paragraphedeliste"/>
              <w:keepLines w:val="0"/>
              <w:numPr>
                <w:ilvl w:val="0"/>
                <w:numId w:val="22"/>
              </w:numPr>
              <w:tabs>
                <w:tab w:val="clear" w:pos="284"/>
                <w:tab w:val="clear" w:pos="9071"/>
              </w:tabs>
              <w:spacing w:line="259" w:lineRule="auto"/>
              <w:rPr>
                <w:rFonts w:asciiTheme="minorHAnsi" w:hAnsiTheme="minorHAnsi" w:cstheme="minorHAnsi"/>
                <w:sz w:val="22"/>
                <w:szCs w:val="24"/>
              </w:rPr>
            </w:pPr>
            <w:r w:rsidRPr="009C2E15">
              <w:rPr>
                <w:rFonts w:asciiTheme="minorHAnsi" w:hAnsiTheme="minorHAnsi" w:cstheme="minorHAnsi"/>
                <w:sz w:val="22"/>
                <w:szCs w:val="24"/>
              </w:rPr>
              <w:t>Corps exposés, corps blessés, corps violentés</w:t>
            </w:r>
          </w:p>
          <w:p w14:paraId="3DCCA7BF" w14:textId="78F22420" w:rsidR="00FE392C" w:rsidRPr="009C2E15" w:rsidRDefault="00EE5DE9" w:rsidP="005A0C0D">
            <w:pPr>
              <w:ind w:left="708"/>
              <w:rPr>
                <w:rFonts w:asciiTheme="minorHAnsi" w:hAnsiTheme="minorHAnsi" w:cstheme="minorHAnsi"/>
                <w:sz w:val="22"/>
                <w:szCs w:val="24"/>
              </w:rPr>
            </w:pPr>
            <w:r w:rsidRPr="009C2E15">
              <w:rPr>
                <w:rFonts w:asciiTheme="minorHAnsi" w:hAnsiTheme="minorHAnsi" w:cstheme="minorHAnsi"/>
                <w:bCs/>
                <w:sz w:val="22"/>
                <w:szCs w:val="24"/>
              </w:rPr>
              <w:t xml:space="preserve">DOSSIER </w:t>
            </w:r>
            <w:r w:rsidR="00FE392C" w:rsidRPr="009C2E15">
              <w:rPr>
                <w:rFonts w:asciiTheme="minorHAnsi" w:hAnsiTheme="minorHAnsi" w:cstheme="minorHAnsi"/>
                <w:bCs/>
                <w:sz w:val="22"/>
                <w:szCs w:val="24"/>
              </w:rPr>
              <w:t>| Le concours pour l’Amazone blessée d’Éphèse</w:t>
            </w:r>
          </w:p>
          <w:p w14:paraId="7CC225B3" w14:textId="6F4C2C8A" w:rsidR="00FE392C" w:rsidRPr="00704362" w:rsidRDefault="00FE392C" w:rsidP="002E41AF">
            <w:pPr>
              <w:ind w:left="708"/>
              <w:rPr>
                <w:rFonts w:asciiTheme="minorHAnsi" w:hAnsiTheme="minorHAnsi" w:cstheme="minorHAnsi"/>
                <w:sz w:val="22"/>
                <w:szCs w:val="24"/>
                <w:lang w:val="fr"/>
              </w:rPr>
            </w:pPr>
            <w:r w:rsidRPr="009C2E15">
              <w:rPr>
                <w:rFonts w:asciiTheme="minorHAnsi" w:hAnsiTheme="minorHAnsi" w:cstheme="minorHAnsi"/>
                <w:bCs/>
                <w:sz w:val="22"/>
                <w:szCs w:val="24"/>
              </w:rPr>
              <w:t>PORTRAIT | Penthésilée</w:t>
            </w:r>
          </w:p>
        </w:tc>
      </w:tr>
      <w:tr w:rsidR="00FE392C" w14:paraId="7FE8385D" w14:textId="77777777" w:rsidTr="00FE392C">
        <w:tc>
          <w:tcPr>
            <w:tcW w:w="1560" w:type="dxa"/>
            <w:vAlign w:val="center"/>
          </w:tcPr>
          <w:p w14:paraId="4D10B4D5" w14:textId="51AB31CC" w:rsidR="00FE392C" w:rsidRPr="00FE392C" w:rsidRDefault="002E41AF" w:rsidP="00FE392C">
            <w:pPr>
              <w:jc w:val="left"/>
              <w:rPr>
                <w:rFonts w:ascii="Century Gothic" w:hAnsi="Century Gothic" w:cstheme="minorHAnsi"/>
                <w:sz w:val="22"/>
              </w:rPr>
            </w:pPr>
            <w:r w:rsidRPr="00F86691">
              <w:rPr>
                <w:rFonts w:ascii="Century Gothic" w:hAnsi="Century Gothic" w:cstheme="minorHAnsi"/>
                <w:sz w:val="22"/>
              </w:rPr>
              <w:lastRenderedPageBreak/>
              <w:t>ŒUVRES EXPOSEES</w:t>
            </w:r>
          </w:p>
        </w:tc>
        <w:tc>
          <w:tcPr>
            <w:tcW w:w="7512" w:type="dxa"/>
          </w:tcPr>
          <w:p w14:paraId="09A60BE2" w14:textId="57D5E720" w:rsidR="00A12C37" w:rsidRDefault="002E41AF" w:rsidP="00A12C37">
            <w:pPr>
              <w:rPr>
                <w:rFonts w:asciiTheme="minorHAnsi" w:hAnsiTheme="minorHAnsi" w:cstheme="minorHAnsi"/>
                <w:sz w:val="22"/>
              </w:rPr>
            </w:pPr>
            <w:r>
              <w:rPr>
                <w:rFonts w:asciiTheme="minorHAnsi" w:hAnsiTheme="minorHAnsi" w:cstheme="minorHAnsi"/>
                <w:sz w:val="22"/>
              </w:rPr>
              <w:t>Environ 50 œuvres</w:t>
            </w:r>
            <w:r w:rsidR="00025FF7">
              <w:rPr>
                <w:rFonts w:asciiTheme="minorHAnsi" w:hAnsiTheme="minorHAnsi" w:cstheme="minorHAnsi"/>
                <w:sz w:val="22"/>
              </w:rPr>
              <w:t>, très diverses</w:t>
            </w:r>
            <w:r w:rsidR="00A12C37">
              <w:rPr>
                <w:rFonts w:asciiTheme="minorHAnsi" w:hAnsiTheme="minorHAnsi" w:cstheme="minorHAnsi"/>
                <w:sz w:val="22"/>
              </w:rPr>
              <w:t xml:space="preserve"> de par leur matériaux, époques et dimensions :</w:t>
            </w:r>
          </w:p>
          <w:p w14:paraId="181727EE" w14:textId="46CCBFBB" w:rsidR="00A12C37" w:rsidRPr="00BD5A3E" w:rsidRDefault="00A12C37" w:rsidP="00CD42A0">
            <w:pPr>
              <w:pStyle w:val="Paragraphedeliste"/>
              <w:numPr>
                <w:ilvl w:val="0"/>
                <w:numId w:val="23"/>
              </w:numPr>
              <w:rPr>
                <w:rFonts w:asciiTheme="minorHAnsi" w:hAnsiTheme="minorHAnsi" w:cstheme="minorHAnsi"/>
                <w:sz w:val="22"/>
              </w:rPr>
            </w:pPr>
            <w:r w:rsidRPr="00BD5A3E">
              <w:rPr>
                <w:rFonts w:asciiTheme="minorHAnsi" w:hAnsiTheme="minorHAnsi" w:cstheme="minorHAnsi"/>
                <w:sz w:val="22"/>
              </w:rPr>
              <w:t>Objets archéologiques </w:t>
            </w:r>
            <w:r w:rsidR="00BD5A3E" w:rsidRPr="00BD5A3E">
              <w:rPr>
                <w:rFonts w:asciiTheme="minorHAnsi" w:hAnsiTheme="minorHAnsi" w:cstheme="minorHAnsi"/>
                <w:sz w:val="22"/>
              </w:rPr>
              <w:t xml:space="preserve">de petites et moyennes dimensions </w:t>
            </w:r>
            <w:r w:rsidRPr="00BD5A3E">
              <w:rPr>
                <w:rFonts w:asciiTheme="minorHAnsi" w:hAnsiTheme="minorHAnsi" w:cstheme="minorHAnsi"/>
                <w:sz w:val="22"/>
              </w:rPr>
              <w:t>: vases grecs de tailles</w:t>
            </w:r>
            <w:r w:rsidR="00BD5A3E" w:rsidRPr="00BD5A3E">
              <w:rPr>
                <w:rFonts w:asciiTheme="minorHAnsi" w:hAnsiTheme="minorHAnsi" w:cstheme="minorHAnsi"/>
                <w:sz w:val="22"/>
              </w:rPr>
              <w:t xml:space="preserve"> et formes</w:t>
            </w:r>
            <w:r w:rsidRPr="00BD5A3E">
              <w:rPr>
                <w:rFonts w:asciiTheme="minorHAnsi" w:hAnsiTheme="minorHAnsi" w:cstheme="minorHAnsi"/>
                <w:sz w:val="22"/>
              </w:rPr>
              <w:t xml:space="preserve"> diverses, </w:t>
            </w:r>
            <w:r w:rsidR="00BD5A3E" w:rsidRPr="00BD5A3E">
              <w:rPr>
                <w:rFonts w:asciiTheme="minorHAnsi" w:hAnsiTheme="minorHAnsi" w:cstheme="minorHAnsi"/>
                <w:sz w:val="22"/>
              </w:rPr>
              <w:t>petits objets en bronze ;</w:t>
            </w:r>
          </w:p>
          <w:p w14:paraId="37E43609" w14:textId="40E4E01E" w:rsidR="00BD5A3E" w:rsidRPr="00BD5A3E" w:rsidRDefault="00BD5A3E" w:rsidP="00CD42A0">
            <w:pPr>
              <w:pStyle w:val="Paragraphedeliste"/>
              <w:numPr>
                <w:ilvl w:val="0"/>
                <w:numId w:val="23"/>
              </w:numPr>
              <w:rPr>
                <w:rFonts w:asciiTheme="minorHAnsi" w:hAnsiTheme="minorHAnsi" w:cstheme="minorHAnsi"/>
                <w:sz w:val="22"/>
              </w:rPr>
            </w:pPr>
            <w:r w:rsidRPr="00BD5A3E">
              <w:rPr>
                <w:rFonts w:asciiTheme="minorHAnsi" w:hAnsiTheme="minorHAnsi" w:cstheme="minorHAnsi"/>
                <w:sz w:val="22"/>
              </w:rPr>
              <w:t>Quelques frises et bas-reliefs, parfois de grande dimension ;</w:t>
            </w:r>
          </w:p>
          <w:p w14:paraId="2FFD3216" w14:textId="3E4ADEA7" w:rsidR="00BD5A3E" w:rsidRPr="00BD5A3E" w:rsidRDefault="00BD5A3E" w:rsidP="00CD42A0">
            <w:pPr>
              <w:pStyle w:val="Paragraphedeliste"/>
              <w:numPr>
                <w:ilvl w:val="0"/>
                <w:numId w:val="23"/>
              </w:numPr>
              <w:rPr>
                <w:rFonts w:asciiTheme="minorHAnsi" w:hAnsiTheme="minorHAnsi" w:cstheme="minorHAnsi"/>
                <w:sz w:val="22"/>
              </w:rPr>
            </w:pPr>
            <w:r w:rsidRPr="00BD5A3E">
              <w:rPr>
                <w:rFonts w:asciiTheme="minorHAnsi" w:hAnsiTheme="minorHAnsi" w:cstheme="minorHAnsi"/>
                <w:sz w:val="22"/>
              </w:rPr>
              <w:t>Quelques statues en pied à taille humaine (marbres</w:t>
            </w:r>
            <w:r w:rsidR="00025FF7">
              <w:rPr>
                <w:rFonts w:asciiTheme="minorHAnsi" w:hAnsiTheme="minorHAnsi" w:cstheme="minorHAnsi"/>
                <w:sz w:val="22"/>
              </w:rPr>
              <w:t xml:space="preserve"> ou moulages</w:t>
            </w:r>
            <w:r w:rsidRPr="00BD5A3E">
              <w:rPr>
                <w:rFonts w:asciiTheme="minorHAnsi" w:hAnsiTheme="minorHAnsi" w:cstheme="minorHAnsi"/>
                <w:sz w:val="22"/>
              </w:rPr>
              <w:t xml:space="preserve"> en plâtre) ;</w:t>
            </w:r>
          </w:p>
          <w:p w14:paraId="4E49A838" w14:textId="3C98016C" w:rsidR="00BD5A3E" w:rsidRPr="00BD5A3E" w:rsidRDefault="00BD5A3E" w:rsidP="00CD42A0">
            <w:pPr>
              <w:pStyle w:val="Paragraphedeliste"/>
              <w:numPr>
                <w:ilvl w:val="0"/>
                <w:numId w:val="23"/>
              </w:numPr>
              <w:rPr>
                <w:rFonts w:asciiTheme="minorHAnsi" w:hAnsiTheme="minorHAnsi" w:cstheme="minorHAnsi"/>
                <w:sz w:val="22"/>
              </w:rPr>
            </w:pPr>
            <w:r w:rsidRPr="00BD5A3E">
              <w:rPr>
                <w:rFonts w:asciiTheme="minorHAnsi" w:hAnsiTheme="minorHAnsi" w:cstheme="minorHAnsi"/>
                <w:sz w:val="22"/>
              </w:rPr>
              <w:t>Une dizaine de peintures, parfois de grandes dimensions ;</w:t>
            </w:r>
          </w:p>
          <w:p w14:paraId="2E7B56F0" w14:textId="37C6A7D8" w:rsidR="00BD5A3E" w:rsidRPr="00BD5A3E" w:rsidRDefault="00BD5A3E" w:rsidP="00CD42A0">
            <w:pPr>
              <w:pStyle w:val="Paragraphedeliste"/>
              <w:numPr>
                <w:ilvl w:val="0"/>
                <w:numId w:val="23"/>
              </w:numPr>
              <w:rPr>
                <w:rFonts w:asciiTheme="minorHAnsi" w:hAnsiTheme="minorHAnsi" w:cstheme="minorHAnsi"/>
                <w:sz w:val="22"/>
              </w:rPr>
            </w:pPr>
            <w:r w:rsidRPr="00BD5A3E">
              <w:rPr>
                <w:rFonts w:asciiTheme="minorHAnsi" w:hAnsiTheme="minorHAnsi" w:cstheme="minorHAnsi"/>
                <w:sz w:val="22"/>
              </w:rPr>
              <w:t xml:space="preserve">Quelques </w:t>
            </w:r>
            <w:r w:rsidR="00326932">
              <w:rPr>
                <w:rFonts w:asciiTheme="minorHAnsi" w:hAnsiTheme="minorHAnsi" w:cstheme="minorHAnsi"/>
                <w:sz w:val="22"/>
              </w:rPr>
              <w:t xml:space="preserve">dessins </w:t>
            </w:r>
            <w:r w:rsidR="00326932" w:rsidRPr="00BD5A3E">
              <w:rPr>
                <w:rFonts w:asciiTheme="minorHAnsi" w:hAnsiTheme="minorHAnsi" w:cstheme="minorHAnsi"/>
                <w:sz w:val="22"/>
              </w:rPr>
              <w:t>et</w:t>
            </w:r>
            <w:r w:rsidRPr="00BD5A3E">
              <w:rPr>
                <w:rFonts w:asciiTheme="minorHAnsi" w:hAnsiTheme="minorHAnsi" w:cstheme="minorHAnsi"/>
                <w:sz w:val="22"/>
              </w:rPr>
              <w:t xml:space="preserve"> manuscrits</w:t>
            </w:r>
            <w:r>
              <w:rPr>
                <w:rFonts w:asciiTheme="minorHAnsi" w:hAnsiTheme="minorHAnsi" w:cstheme="minorHAnsi"/>
                <w:sz w:val="22"/>
              </w:rPr>
              <w:t xml:space="preserve">, dont quelques planches de bande-dessinée </w:t>
            </w:r>
            <w:r w:rsidRPr="00BD5A3E">
              <w:rPr>
                <w:rFonts w:asciiTheme="minorHAnsi" w:hAnsiTheme="minorHAnsi" w:cstheme="minorHAnsi"/>
                <w:sz w:val="22"/>
              </w:rPr>
              <w:t>;</w:t>
            </w:r>
          </w:p>
          <w:p w14:paraId="49A6D52F" w14:textId="1F9AA91B" w:rsidR="00BD5A3E" w:rsidRDefault="00BD5A3E" w:rsidP="00CD42A0">
            <w:pPr>
              <w:pStyle w:val="Paragraphedeliste"/>
              <w:numPr>
                <w:ilvl w:val="0"/>
                <w:numId w:val="23"/>
              </w:numPr>
              <w:rPr>
                <w:rFonts w:asciiTheme="minorHAnsi" w:hAnsiTheme="minorHAnsi" w:cstheme="minorHAnsi"/>
                <w:sz w:val="22"/>
              </w:rPr>
            </w:pPr>
            <w:r w:rsidRPr="00BD5A3E">
              <w:rPr>
                <w:rFonts w:asciiTheme="minorHAnsi" w:hAnsiTheme="minorHAnsi" w:cstheme="minorHAnsi"/>
                <w:sz w:val="22"/>
              </w:rPr>
              <w:t>Quelques costumes de cinéma ;</w:t>
            </w:r>
          </w:p>
          <w:p w14:paraId="42BA4B51" w14:textId="09F148F8" w:rsidR="00FE392C" w:rsidRPr="00A12C37" w:rsidRDefault="00BD5A3E" w:rsidP="00CD42A0">
            <w:pPr>
              <w:pStyle w:val="Paragraphedeliste"/>
              <w:numPr>
                <w:ilvl w:val="0"/>
                <w:numId w:val="23"/>
              </w:numPr>
              <w:rPr>
                <w:rFonts w:asciiTheme="minorHAnsi" w:hAnsiTheme="minorHAnsi" w:cstheme="minorHAnsi"/>
                <w:sz w:val="22"/>
              </w:rPr>
            </w:pPr>
            <w:r>
              <w:rPr>
                <w:rFonts w:asciiTheme="minorHAnsi" w:hAnsiTheme="minorHAnsi" w:cstheme="minorHAnsi"/>
                <w:sz w:val="22"/>
              </w:rPr>
              <w:t>Une tapisserie</w:t>
            </w:r>
            <w:r w:rsidR="00025FF7">
              <w:rPr>
                <w:rFonts w:asciiTheme="minorHAnsi" w:hAnsiTheme="minorHAnsi" w:cstheme="minorHAnsi"/>
                <w:sz w:val="22"/>
              </w:rPr>
              <w:t>.</w:t>
            </w:r>
          </w:p>
        </w:tc>
      </w:tr>
      <w:tr w:rsidR="00FE392C" w14:paraId="0B8DF2CF" w14:textId="77777777" w:rsidTr="00FE392C">
        <w:tc>
          <w:tcPr>
            <w:tcW w:w="1560" w:type="dxa"/>
            <w:vAlign w:val="center"/>
          </w:tcPr>
          <w:p w14:paraId="374C365E" w14:textId="77777777" w:rsidR="00FE392C" w:rsidRDefault="00FE392C" w:rsidP="00FE392C">
            <w:pPr>
              <w:jc w:val="left"/>
              <w:rPr>
                <w:rFonts w:ascii="Century Gothic" w:hAnsi="Century Gothic" w:cstheme="minorHAnsi"/>
                <w:sz w:val="22"/>
              </w:rPr>
            </w:pPr>
            <w:r>
              <w:rPr>
                <w:rFonts w:ascii="Century Gothic" w:hAnsi="Century Gothic" w:cstheme="minorHAnsi"/>
                <w:sz w:val="22"/>
              </w:rPr>
              <w:t>INTENTIONS SCENO-</w:t>
            </w:r>
          </w:p>
          <w:p w14:paraId="1C18901A" w14:textId="01CE96AF" w:rsidR="00FE392C" w:rsidRPr="00FE392C" w:rsidRDefault="00FE392C" w:rsidP="00FE392C">
            <w:pPr>
              <w:jc w:val="left"/>
              <w:rPr>
                <w:rFonts w:ascii="Century Gothic" w:hAnsi="Century Gothic" w:cstheme="minorHAnsi"/>
                <w:sz w:val="22"/>
              </w:rPr>
            </w:pPr>
            <w:r>
              <w:rPr>
                <w:rFonts w:ascii="Century Gothic" w:hAnsi="Century Gothic" w:cstheme="minorHAnsi"/>
                <w:sz w:val="22"/>
              </w:rPr>
              <w:t>GRAPHIQUES</w:t>
            </w:r>
          </w:p>
        </w:tc>
        <w:tc>
          <w:tcPr>
            <w:tcW w:w="7512" w:type="dxa"/>
          </w:tcPr>
          <w:p w14:paraId="564C518B" w14:textId="1CB00DB5" w:rsidR="00E3748F" w:rsidRDefault="00025FF7" w:rsidP="00CD42A0">
            <w:pPr>
              <w:pStyle w:val="Paragraphedeliste"/>
              <w:numPr>
                <w:ilvl w:val="0"/>
                <w:numId w:val="15"/>
              </w:numPr>
              <w:rPr>
                <w:rFonts w:asciiTheme="minorHAnsi" w:hAnsiTheme="minorHAnsi" w:cstheme="minorHAnsi"/>
                <w:sz w:val="22"/>
              </w:rPr>
            </w:pPr>
            <w:r>
              <w:rPr>
                <w:rFonts w:asciiTheme="minorHAnsi" w:hAnsiTheme="minorHAnsi" w:cstheme="minorHAnsi"/>
                <w:sz w:val="22"/>
              </w:rPr>
              <w:t>Suivant une première section ancrée dans la période antique, cette section est la première ouvertement diachronique, avec des regroupements d’œuvres d’époque très variées, de l’</w:t>
            </w:r>
            <w:r w:rsidR="00EA0529">
              <w:rPr>
                <w:rFonts w:asciiTheme="minorHAnsi" w:hAnsiTheme="minorHAnsi" w:cstheme="minorHAnsi"/>
                <w:sz w:val="22"/>
              </w:rPr>
              <w:t>A</w:t>
            </w:r>
            <w:r>
              <w:rPr>
                <w:rFonts w:asciiTheme="minorHAnsi" w:hAnsiTheme="minorHAnsi" w:cstheme="minorHAnsi"/>
                <w:sz w:val="22"/>
              </w:rPr>
              <w:t>ntiquité à la période contemporaine</w:t>
            </w:r>
            <w:r w:rsidR="00E3748F">
              <w:rPr>
                <w:rFonts w:asciiTheme="minorHAnsi" w:hAnsiTheme="minorHAnsi" w:cstheme="minorHAnsi"/>
                <w:sz w:val="22"/>
              </w:rPr>
              <w:t>. Un grand soin doit donc être accordé à la mise en dialogue de ces œuvres, par-delà leurs ancrages chronologiques variés ;</w:t>
            </w:r>
          </w:p>
          <w:p w14:paraId="09224136" w14:textId="7CFF92EA" w:rsidR="00E3748F" w:rsidRDefault="00E3748F" w:rsidP="00CD42A0">
            <w:pPr>
              <w:pStyle w:val="Paragraphedeliste"/>
              <w:numPr>
                <w:ilvl w:val="0"/>
                <w:numId w:val="15"/>
              </w:numPr>
              <w:rPr>
                <w:rFonts w:asciiTheme="minorHAnsi" w:hAnsiTheme="minorHAnsi" w:cstheme="minorHAnsi"/>
                <w:sz w:val="22"/>
              </w:rPr>
            </w:pPr>
            <w:r>
              <w:rPr>
                <w:rFonts w:asciiTheme="minorHAnsi" w:hAnsiTheme="minorHAnsi" w:cstheme="minorHAnsi"/>
                <w:sz w:val="22"/>
              </w:rPr>
              <w:t>De même, cette section regroupe des typologies d’œuvres très variées de par leur matériaux et dimensions, du petit objet archéologique à la statuaire monumentale, en passant par la peinture, les arts graphiques, etc. Un grand soin est donc à accorder à la cohabitation et à l’alternance au sein de cette diversité ;</w:t>
            </w:r>
          </w:p>
          <w:p w14:paraId="7A5EF76B" w14:textId="547ABCD7" w:rsidR="006C4D42" w:rsidRPr="00E3748F" w:rsidRDefault="006C4D42" w:rsidP="00CD42A0">
            <w:pPr>
              <w:pStyle w:val="Paragraphedeliste"/>
              <w:numPr>
                <w:ilvl w:val="0"/>
                <w:numId w:val="15"/>
              </w:numPr>
              <w:rPr>
                <w:rFonts w:asciiTheme="minorHAnsi" w:hAnsiTheme="minorHAnsi" w:cstheme="minorHAnsi"/>
                <w:sz w:val="22"/>
              </w:rPr>
            </w:pPr>
            <w:r>
              <w:rPr>
                <w:rFonts w:asciiTheme="minorHAnsi" w:hAnsiTheme="minorHAnsi" w:cstheme="minorHAnsi"/>
                <w:sz w:val="22"/>
              </w:rPr>
              <w:t xml:space="preserve">Section marquée par le chaos et la violence des batailles, que traduiront notamment des extraits de films (péplums, </w:t>
            </w:r>
            <w:r>
              <w:rPr>
                <w:rFonts w:asciiTheme="minorHAnsi" w:hAnsiTheme="minorHAnsi" w:cstheme="minorHAnsi"/>
                <w:i/>
                <w:sz w:val="22"/>
              </w:rPr>
              <w:t xml:space="preserve">Wonder </w:t>
            </w:r>
            <w:proofErr w:type="spellStart"/>
            <w:r>
              <w:rPr>
                <w:rFonts w:asciiTheme="minorHAnsi" w:hAnsiTheme="minorHAnsi" w:cstheme="minorHAnsi"/>
                <w:i/>
                <w:sz w:val="22"/>
              </w:rPr>
              <w:t>Woman</w:t>
            </w:r>
            <w:proofErr w:type="spellEnd"/>
            <w:r>
              <w:rPr>
                <w:rFonts w:asciiTheme="minorHAnsi" w:hAnsiTheme="minorHAnsi" w:cstheme="minorHAnsi"/>
                <w:sz w:val="22"/>
              </w:rPr>
              <w:t>) ;</w:t>
            </w:r>
          </w:p>
          <w:p w14:paraId="43002CC9" w14:textId="600776C9" w:rsidR="00FE392C" w:rsidRDefault="00025FF7" w:rsidP="00CD42A0">
            <w:pPr>
              <w:pStyle w:val="Paragraphedeliste"/>
              <w:numPr>
                <w:ilvl w:val="0"/>
                <w:numId w:val="15"/>
              </w:numPr>
              <w:rPr>
                <w:rFonts w:asciiTheme="minorHAnsi" w:hAnsiTheme="minorHAnsi" w:cstheme="minorHAnsi"/>
                <w:sz w:val="22"/>
              </w:rPr>
            </w:pPr>
            <w:r>
              <w:rPr>
                <w:rFonts w:asciiTheme="minorHAnsi" w:hAnsiTheme="minorHAnsi" w:cstheme="minorHAnsi"/>
                <w:sz w:val="22"/>
              </w:rPr>
              <w:t>La présentation de certaines œuvres peut donner lieu à des évocations architecturales</w:t>
            </w:r>
            <w:r w:rsidR="00FE392C" w:rsidRPr="00861027">
              <w:rPr>
                <w:rFonts w:asciiTheme="minorHAnsi" w:hAnsiTheme="minorHAnsi" w:cstheme="minorHAnsi"/>
                <w:sz w:val="22"/>
              </w:rPr>
              <w:t xml:space="preserve"> : </w:t>
            </w:r>
          </w:p>
          <w:p w14:paraId="372ACEE6" w14:textId="5D449061" w:rsidR="00FE392C" w:rsidRDefault="00FE392C" w:rsidP="002E41AF">
            <w:pPr>
              <w:pStyle w:val="Paragraphedeliste"/>
              <w:numPr>
                <w:ilvl w:val="0"/>
                <w:numId w:val="40"/>
              </w:numPr>
              <w:rPr>
                <w:rFonts w:asciiTheme="minorHAnsi" w:hAnsiTheme="minorHAnsi" w:cstheme="minorHAnsi"/>
                <w:sz w:val="22"/>
              </w:rPr>
            </w:pPr>
            <w:r>
              <w:rPr>
                <w:rFonts w:asciiTheme="minorHAnsi" w:hAnsiTheme="minorHAnsi" w:cstheme="minorHAnsi"/>
                <w:sz w:val="22"/>
              </w:rPr>
              <w:t>Frises des amazonomachies ;</w:t>
            </w:r>
          </w:p>
          <w:p w14:paraId="6CDB05C4" w14:textId="7FB7F7D6" w:rsidR="00FE392C" w:rsidRPr="00861027" w:rsidRDefault="00FE392C" w:rsidP="002E41AF">
            <w:pPr>
              <w:pStyle w:val="Paragraphedeliste"/>
              <w:numPr>
                <w:ilvl w:val="0"/>
                <w:numId w:val="40"/>
              </w:numPr>
              <w:rPr>
                <w:rFonts w:asciiTheme="minorHAnsi" w:hAnsiTheme="minorHAnsi" w:cstheme="minorHAnsi"/>
                <w:sz w:val="22"/>
              </w:rPr>
            </w:pPr>
            <w:r>
              <w:rPr>
                <w:rFonts w:asciiTheme="minorHAnsi" w:hAnsiTheme="minorHAnsi" w:cstheme="minorHAnsi"/>
                <w:sz w:val="22"/>
              </w:rPr>
              <w:t>C</w:t>
            </w:r>
            <w:r w:rsidRPr="00861027">
              <w:rPr>
                <w:rFonts w:asciiTheme="minorHAnsi" w:hAnsiTheme="minorHAnsi" w:cstheme="minorHAnsi"/>
                <w:sz w:val="22"/>
              </w:rPr>
              <w:t>oncours pour l’Amazone blessée dans le temple d’Artémis à Ephèse (l’une des 7 merveilles du monde) : 3 tirages en plâtre évoquant un des plus grands concou</w:t>
            </w:r>
            <w:r>
              <w:rPr>
                <w:rFonts w:asciiTheme="minorHAnsi" w:hAnsiTheme="minorHAnsi" w:cstheme="minorHAnsi"/>
                <w:sz w:val="22"/>
              </w:rPr>
              <w:t>rs de sculpture de l’Antiquité,</w:t>
            </w:r>
            <w:r w:rsidRPr="00861027">
              <w:rPr>
                <w:rFonts w:asciiTheme="minorHAnsi" w:hAnsiTheme="minorHAnsi" w:cstheme="minorHAnsi"/>
                <w:sz w:val="22"/>
              </w:rPr>
              <w:t xml:space="preserve"> à magnifier spécifiquement</w:t>
            </w:r>
          </w:p>
          <w:p w14:paraId="755CFE1F" w14:textId="35D71CA7" w:rsidR="00FE392C" w:rsidRPr="00861027" w:rsidRDefault="006C4D42" w:rsidP="00EA0529">
            <w:pPr>
              <w:pStyle w:val="Paragraphedeliste"/>
              <w:numPr>
                <w:ilvl w:val="0"/>
                <w:numId w:val="15"/>
              </w:numPr>
              <w:rPr>
                <w:rFonts w:asciiTheme="minorHAnsi" w:hAnsiTheme="minorHAnsi" w:cstheme="minorHAnsi"/>
                <w:sz w:val="22"/>
              </w:rPr>
            </w:pPr>
            <w:r>
              <w:rPr>
                <w:rFonts w:asciiTheme="minorHAnsi" w:hAnsiTheme="minorHAnsi" w:cstheme="minorHAnsi"/>
                <w:sz w:val="22"/>
              </w:rPr>
              <w:t>Pour la valorisation de la statuaire monumentale, notamment les statues</w:t>
            </w:r>
            <w:r w:rsidR="00DA4B26">
              <w:rPr>
                <w:rFonts w:asciiTheme="minorHAnsi" w:hAnsiTheme="minorHAnsi" w:cstheme="minorHAnsi"/>
                <w:sz w:val="22"/>
              </w:rPr>
              <w:t xml:space="preserve"> en</w:t>
            </w:r>
            <w:r>
              <w:rPr>
                <w:rFonts w:asciiTheme="minorHAnsi" w:hAnsiTheme="minorHAnsi" w:cstheme="minorHAnsi"/>
                <w:sz w:val="22"/>
              </w:rPr>
              <w:t xml:space="preserve"> pied, possibilité </w:t>
            </w:r>
            <w:r w:rsidR="00F626A9">
              <w:rPr>
                <w:rFonts w:asciiTheme="minorHAnsi" w:hAnsiTheme="minorHAnsi" w:cstheme="minorHAnsi"/>
                <w:sz w:val="22"/>
              </w:rPr>
              <w:t>de mettre à profit</w:t>
            </w:r>
            <w:r>
              <w:rPr>
                <w:rFonts w:asciiTheme="minorHAnsi" w:hAnsiTheme="minorHAnsi" w:cstheme="minorHAnsi"/>
                <w:sz w:val="22"/>
              </w:rPr>
              <w:t xml:space="preserve"> les couleurs en arrière-plan</w:t>
            </w:r>
            <w:r w:rsidR="00F626A9">
              <w:rPr>
                <w:rFonts w:asciiTheme="minorHAnsi" w:hAnsiTheme="minorHAnsi" w:cstheme="minorHAnsi"/>
                <w:sz w:val="22"/>
              </w:rPr>
              <w:t>, en</w:t>
            </w:r>
            <w:r>
              <w:rPr>
                <w:rFonts w:asciiTheme="minorHAnsi" w:hAnsiTheme="minorHAnsi" w:cstheme="minorHAnsi"/>
                <w:sz w:val="22"/>
              </w:rPr>
              <w:t xml:space="preserve"> </w:t>
            </w:r>
            <w:r w:rsidR="00EE5DE9">
              <w:rPr>
                <w:rFonts w:asciiTheme="minorHAnsi" w:hAnsiTheme="minorHAnsi" w:cstheme="minorHAnsi"/>
                <w:sz w:val="22"/>
              </w:rPr>
              <w:t xml:space="preserve">jouant de la </w:t>
            </w:r>
            <w:r>
              <w:rPr>
                <w:rFonts w:asciiTheme="minorHAnsi" w:hAnsiTheme="minorHAnsi" w:cstheme="minorHAnsi"/>
                <w:sz w:val="22"/>
              </w:rPr>
              <w:t xml:space="preserve">blancheur actuelle des œuvres en contraste avec leur polychromie </w:t>
            </w:r>
            <w:r w:rsidR="00EA0529">
              <w:rPr>
                <w:rFonts w:asciiTheme="minorHAnsi" w:hAnsiTheme="minorHAnsi" w:cstheme="minorHAnsi"/>
                <w:sz w:val="22"/>
              </w:rPr>
              <w:t xml:space="preserve">(aujourd’hui disparue) </w:t>
            </w:r>
            <w:r>
              <w:rPr>
                <w:rFonts w:asciiTheme="minorHAnsi" w:hAnsiTheme="minorHAnsi" w:cstheme="minorHAnsi"/>
                <w:sz w:val="22"/>
              </w:rPr>
              <w:t>dans l’antiquité.</w:t>
            </w:r>
          </w:p>
        </w:tc>
      </w:tr>
      <w:tr w:rsidR="00FE392C" w14:paraId="302BAF97" w14:textId="77777777" w:rsidTr="00FE392C">
        <w:tc>
          <w:tcPr>
            <w:tcW w:w="1560" w:type="dxa"/>
            <w:vAlign w:val="center"/>
          </w:tcPr>
          <w:p w14:paraId="0C541B9A" w14:textId="1880CCD7" w:rsidR="00FE392C" w:rsidRPr="00FE392C" w:rsidRDefault="00FE392C" w:rsidP="00FE392C">
            <w:pPr>
              <w:jc w:val="left"/>
              <w:rPr>
                <w:rFonts w:ascii="Century Gothic" w:hAnsi="Century Gothic" w:cstheme="minorHAnsi"/>
                <w:sz w:val="22"/>
              </w:rPr>
            </w:pPr>
            <w:r w:rsidRPr="00EA6280">
              <w:rPr>
                <w:rFonts w:ascii="Century Gothic" w:hAnsi="Century Gothic" w:cstheme="minorHAnsi"/>
                <w:sz w:val="22"/>
              </w:rPr>
              <w:t>GRAPHISME / SIGNALETIQUE</w:t>
            </w:r>
          </w:p>
        </w:tc>
        <w:tc>
          <w:tcPr>
            <w:tcW w:w="7512" w:type="dxa"/>
          </w:tcPr>
          <w:p w14:paraId="4A53490E" w14:textId="77777777" w:rsidR="00FE392C" w:rsidRDefault="00FE392C" w:rsidP="00CD42A0">
            <w:pPr>
              <w:pStyle w:val="Paragraphedeliste"/>
              <w:numPr>
                <w:ilvl w:val="0"/>
                <w:numId w:val="14"/>
              </w:numPr>
              <w:rPr>
                <w:rFonts w:asciiTheme="minorHAnsi" w:hAnsiTheme="minorHAnsi" w:cstheme="minorHAnsi"/>
                <w:sz w:val="22"/>
              </w:rPr>
            </w:pPr>
            <w:r w:rsidRPr="00861027">
              <w:rPr>
                <w:rFonts w:asciiTheme="minorHAnsi" w:hAnsiTheme="minorHAnsi" w:cstheme="minorHAnsi"/>
                <w:sz w:val="22"/>
              </w:rPr>
              <w:t xml:space="preserve">Textes </w:t>
            </w:r>
          </w:p>
          <w:p w14:paraId="2E727368" w14:textId="77777777" w:rsidR="002E41AF" w:rsidRPr="002E41AF" w:rsidRDefault="002E41AF" w:rsidP="002E41AF">
            <w:pPr>
              <w:pStyle w:val="Paragraphedeliste"/>
              <w:numPr>
                <w:ilvl w:val="0"/>
                <w:numId w:val="25"/>
              </w:numPr>
              <w:rPr>
                <w:rFonts w:asciiTheme="minorHAnsi" w:hAnsiTheme="minorHAnsi" w:cstheme="minorHAnsi"/>
                <w:sz w:val="22"/>
              </w:rPr>
            </w:pPr>
            <w:r w:rsidRPr="002E41AF">
              <w:rPr>
                <w:rFonts w:asciiTheme="minorHAnsi" w:hAnsiTheme="minorHAnsi" w:cstheme="minorHAnsi"/>
                <w:sz w:val="22"/>
              </w:rPr>
              <w:t>Texte de section trilingue (x1)</w:t>
            </w:r>
          </w:p>
          <w:p w14:paraId="77C2290E" w14:textId="71EB0E48" w:rsidR="002E41AF" w:rsidRPr="002E41AF" w:rsidRDefault="002E41AF" w:rsidP="002E41AF">
            <w:pPr>
              <w:pStyle w:val="Paragraphedeliste"/>
              <w:numPr>
                <w:ilvl w:val="0"/>
                <w:numId w:val="25"/>
              </w:numPr>
              <w:rPr>
                <w:rFonts w:asciiTheme="minorHAnsi" w:hAnsiTheme="minorHAnsi" w:cstheme="minorHAnsi"/>
                <w:sz w:val="22"/>
              </w:rPr>
            </w:pPr>
            <w:r w:rsidRPr="002E41AF">
              <w:rPr>
                <w:rFonts w:asciiTheme="minorHAnsi" w:hAnsiTheme="minorHAnsi" w:cstheme="minorHAnsi"/>
                <w:sz w:val="22"/>
              </w:rPr>
              <w:t>Textes</w:t>
            </w:r>
            <w:r>
              <w:rPr>
                <w:rFonts w:asciiTheme="minorHAnsi" w:hAnsiTheme="minorHAnsi" w:cstheme="minorHAnsi"/>
                <w:sz w:val="22"/>
              </w:rPr>
              <w:t xml:space="preserve"> de sous-sections trilingues (x3</w:t>
            </w:r>
            <w:r w:rsidRPr="002E41AF">
              <w:rPr>
                <w:rFonts w:asciiTheme="minorHAnsi" w:hAnsiTheme="minorHAnsi" w:cstheme="minorHAnsi"/>
                <w:sz w:val="22"/>
              </w:rPr>
              <w:t>)</w:t>
            </w:r>
          </w:p>
          <w:p w14:paraId="6EADFAD7" w14:textId="7F120D3C" w:rsidR="002E41AF" w:rsidRPr="002E41AF" w:rsidRDefault="00F626A9" w:rsidP="002E41AF">
            <w:pPr>
              <w:pStyle w:val="Paragraphedeliste"/>
              <w:numPr>
                <w:ilvl w:val="0"/>
                <w:numId w:val="25"/>
              </w:numPr>
              <w:rPr>
                <w:rFonts w:asciiTheme="minorHAnsi" w:hAnsiTheme="minorHAnsi" w:cstheme="minorHAnsi"/>
                <w:sz w:val="22"/>
              </w:rPr>
            </w:pPr>
            <w:r>
              <w:rPr>
                <w:rFonts w:asciiTheme="minorHAnsi" w:hAnsiTheme="minorHAnsi" w:cstheme="minorHAnsi"/>
                <w:sz w:val="22"/>
              </w:rPr>
              <w:t>Textes « </w:t>
            </w:r>
            <w:r w:rsidR="005A0C0D">
              <w:rPr>
                <w:rFonts w:asciiTheme="minorHAnsi" w:hAnsiTheme="minorHAnsi" w:cstheme="minorHAnsi"/>
                <w:sz w:val="22"/>
              </w:rPr>
              <w:t>Dossier</w:t>
            </w:r>
            <w:r>
              <w:rPr>
                <w:rFonts w:asciiTheme="minorHAnsi" w:hAnsiTheme="minorHAnsi" w:cstheme="minorHAnsi"/>
                <w:sz w:val="22"/>
              </w:rPr>
              <w:t> »</w:t>
            </w:r>
            <w:r w:rsidR="005A0C0D">
              <w:rPr>
                <w:rFonts w:asciiTheme="minorHAnsi" w:hAnsiTheme="minorHAnsi" w:cstheme="minorHAnsi"/>
                <w:sz w:val="22"/>
              </w:rPr>
              <w:t xml:space="preserve"> </w:t>
            </w:r>
            <w:r>
              <w:rPr>
                <w:rFonts w:asciiTheme="minorHAnsi" w:hAnsiTheme="minorHAnsi" w:cstheme="minorHAnsi"/>
                <w:sz w:val="22"/>
              </w:rPr>
              <w:t>et « </w:t>
            </w:r>
            <w:r w:rsidR="005A0C0D">
              <w:rPr>
                <w:rFonts w:asciiTheme="minorHAnsi" w:hAnsiTheme="minorHAnsi" w:cstheme="minorHAnsi"/>
                <w:sz w:val="22"/>
              </w:rPr>
              <w:t>P</w:t>
            </w:r>
            <w:r w:rsidR="002E41AF">
              <w:rPr>
                <w:rFonts w:asciiTheme="minorHAnsi" w:hAnsiTheme="minorHAnsi" w:cstheme="minorHAnsi"/>
                <w:sz w:val="22"/>
              </w:rPr>
              <w:t>ortrait</w:t>
            </w:r>
            <w:r>
              <w:rPr>
                <w:rFonts w:asciiTheme="minorHAnsi" w:hAnsiTheme="minorHAnsi" w:cstheme="minorHAnsi"/>
                <w:sz w:val="22"/>
              </w:rPr>
              <w:t> »</w:t>
            </w:r>
            <w:r w:rsidR="002E41AF">
              <w:rPr>
                <w:rFonts w:asciiTheme="minorHAnsi" w:hAnsiTheme="minorHAnsi" w:cstheme="minorHAnsi"/>
                <w:sz w:val="22"/>
              </w:rPr>
              <w:t xml:space="preserve"> bilingue</w:t>
            </w:r>
            <w:r>
              <w:rPr>
                <w:rFonts w:asciiTheme="minorHAnsi" w:hAnsiTheme="minorHAnsi" w:cstheme="minorHAnsi"/>
                <w:sz w:val="22"/>
              </w:rPr>
              <w:t>s</w:t>
            </w:r>
            <w:r w:rsidR="002E41AF">
              <w:rPr>
                <w:rFonts w:asciiTheme="minorHAnsi" w:hAnsiTheme="minorHAnsi" w:cstheme="minorHAnsi"/>
                <w:sz w:val="22"/>
              </w:rPr>
              <w:t xml:space="preserve"> (x4</w:t>
            </w:r>
            <w:r w:rsidR="002E41AF" w:rsidRPr="002E41AF">
              <w:rPr>
                <w:rFonts w:asciiTheme="minorHAnsi" w:hAnsiTheme="minorHAnsi" w:cstheme="minorHAnsi"/>
                <w:sz w:val="22"/>
              </w:rPr>
              <w:t>)</w:t>
            </w:r>
          </w:p>
          <w:p w14:paraId="08D9432F" w14:textId="77777777" w:rsidR="00FE392C" w:rsidRDefault="002E41AF" w:rsidP="002E41AF">
            <w:pPr>
              <w:pStyle w:val="Paragraphedeliste"/>
              <w:numPr>
                <w:ilvl w:val="0"/>
                <w:numId w:val="25"/>
              </w:numPr>
              <w:rPr>
                <w:rFonts w:asciiTheme="minorHAnsi" w:hAnsiTheme="minorHAnsi" w:cstheme="minorHAnsi"/>
                <w:sz w:val="22"/>
              </w:rPr>
            </w:pPr>
            <w:r w:rsidRPr="002E41AF">
              <w:rPr>
                <w:rFonts w:asciiTheme="minorHAnsi" w:hAnsiTheme="minorHAnsi" w:cstheme="minorHAnsi"/>
                <w:sz w:val="22"/>
              </w:rPr>
              <w:t>Car</w:t>
            </w:r>
            <w:r>
              <w:rPr>
                <w:rFonts w:asciiTheme="minorHAnsi" w:hAnsiTheme="minorHAnsi" w:cstheme="minorHAnsi"/>
                <w:sz w:val="22"/>
              </w:rPr>
              <w:t>tels simples ou développés (x50</w:t>
            </w:r>
            <w:r w:rsidRPr="002E41AF">
              <w:rPr>
                <w:rFonts w:asciiTheme="minorHAnsi" w:hAnsiTheme="minorHAnsi" w:cstheme="minorHAnsi"/>
                <w:sz w:val="22"/>
              </w:rPr>
              <w:t xml:space="preserve"> environ)</w:t>
            </w:r>
          </w:p>
          <w:p w14:paraId="11B38CC2" w14:textId="23BE5B18" w:rsidR="002E41AF" w:rsidRPr="002E41AF" w:rsidRDefault="002E41AF" w:rsidP="002E41AF">
            <w:pPr>
              <w:pStyle w:val="Paragraphedeliste"/>
              <w:numPr>
                <w:ilvl w:val="0"/>
                <w:numId w:val="25"/>
              </w:numPr>
              <w:rPr>
                <w:rFonts w:asciiTheme="minorHAnsi" w:hAnsiTheme="minorHAnsi" w:cstheme="minorHAnsi"/>
                <w:sz w:val="22"/>
              </w:rPr>
            </w:pPr>
            <w:r>
              <w:rPr>
                <w:rFonts w:asciiTheme="minorHAnsi" w:hAnsiTheme="minorHAnsi" w:cstheme="minorHAnsi"/>
                <w:sz w:val="22"/>
              </w:rPr>
              <w:t>Cartels famille (x3 à 5)</w:t>
            </w:r>
          </w:p>
        </w:tc>
      </w:tr>
      <w:tr w:rsidR="006C4D42" w14:paraId="6B1F36A2" w14:textId="77777777" w:rsidTr="00FE392C">
        <w:tc>
          <w:tcPr>
            <w:tcW w:w="1560" w:type="dxa"/>
            <w:vAlign w:val="center"/>
          </w:tcPr>
          <w:p w14:paraId="4B6CC23B" w14:textId="1320F25C" w:rsidR="006C4D42" w:rsidRPr="00EA6280" w:rsidRDefault="006C4D42" w:rsidP="00FE392C">
            <w:pPr>
              <w:jc w:val="left"/>
              <w:rPr>
                <w:rFonts w:ascii="Century Gothic" w:hAnsi="Century Gothic" w:cstheme="minorHAnsi"/>
                <w:sz w:val="22"/>
              </w:rPr>
            </w:pPr>
            <w:r>
              <w:rPr>
                <w:rFonts w:ascii="Century Gothic" w:hAnsi="Century Gothic" w:cstheme="minorHAnsi"/>
                <w:sz w:val="22"/>
              </w:rPr>
              <w:t>AUDIOVISUEL ET NUMERIQUE</w:t>
            </w:r>
          </w:p>
        </w:tc>
        <w:tc>
          <w:tcPr>
            <w:tcW w:w="7512" w:type="dxa"/>
          </w:tcPr>
          <w:p w14:paraId="5226A1A7" w14:textId="77777777" w:rsidR="006C4D42" w:rsidRDefault="00DD6C75" w:rsidP="00CD42A0">
            <w:pPr>
              <w:pStyle w:val="Paragraphedeliste"/>
              <w:numPr>
                <w:ilvl w:val="0"/>
                <w:numId w:val="14"/>
              </w:numPr>
              <w:rPr>
                <w:rFonts w:asciiTheme="minorHAnsi" w:hAnsiTheme="minorHAnsi" w:cstheme="minorHAnsi"/>
                <w:sz w:val="22"/>
              </w:rPr>
            </w:pPr>
            <w:r>
              <w:rPr>
                <w:rFonts w:asciiTheme="minorHAnsi" w:hAnsiTheme="minorHAnsi" w:cstheme="minorHAnsi"/>
                <w:sz w:val="22"/>
              </w:rPr>
              <w:t>Diffusion d’extraits de films (préférablement avec le son), projeté ou sur écran :</w:t>
            </w:r>
          </w:p>
          <w:p w14:paraId="5C4EB46E" w14:textId="41AAB532" w:rsidR="00DD6C75" w:rsidRDefault="00DD6C75" w:rsidP="00CD42A0">
            <w:pPr>
              <w:pStyle w:val="Paragraphedeliste"/>
              <w:numPr>
                <w:ilvl w:val="0"/>
                <w:numId w:val="24"/>
              </w:numPr>
              <w:rPr>
                <w:rFonts w:asciiTheme="minorHAnsi" w:hAnsiTheme="minorHAnsi" w:cstheme="minorHAnsi"/>
                <w:sz w:val="22"/>
              </w:rPr>
            </w:pPr>
            <w:r>
              <w:rPr>
                <w:rFonts w:asciiTheme="minorHAnsi" w:hAnsiTheme="minorHAnsi" w:cstheme="minorHAnsi"/>
                <w:sz w:val="22"/>
              </w:rPr>
              <w:t>Extraits de films évoquant les amazonomachies ;</w:t>
            </w:r>
          </w:p>
          <w:p w14:paraId="26642654" w14:textId="75E77FD7" w:rsidR="00DD6C75" w:rsidRPr="00861027" w:rsidRDefault="00DD6C75" w:rsidP="00CD42A0">
            <w:pPr>
              <w:pStyle w:val="Paragraphedeliste"/>
              <w:numPr>
                <w:ilvl w:val="0"/>
                <w:numId w:val="24"/>
              </w:numPr>
              <w:rPr>
                <w:rFonts w:asciiTheme="minorHAnsi" w:hAnsiTheme="minorHAnsi" w:cstheme="minorHAnsi"/>
                <w:sz w:val="22"/>
              </w:rPr>
            </w:pPr>
            <w:r>
              <w:rPr>
                <w:rFonts w:asciiTheme="minorHAnsi" w:hAnsiTheme="minorHAnsi" w:cstheme="minorHAnsi"/>
                <w:sz w:val="22"/>
              </w:rPr>
              <w:t>Extraits de films centrés sur les personnages d’Hyppolyte et Antiope</w:t>
            </w:r>
          </w:p>
        </w:tc>
      </w:tr>
      <w:tr w:rsidR="00FE392C" w14:paraId="4879EAB0" w14:textId="77777777" w:rsidTr="00FE392C">
        <w:tc>
          <w:tcPr>
            <w:tcW w:w="1560" w:type="dxa"/>
            <w:vAlign w:val="center"/>
          </w:tcPr>
          <w:p w14:paraId="5FA8B94D" w14:textId="2F8B145A" w:rsidR="00FE392C" w:rsidRPr="009A74F6" w:rsidRDefault="00FE392C" w:rsidP="00FE392C">
            <w:pPr>
              <w:jc w:val="left"/>
              <w:rPr>
                <w:rFonts w:asciiTheme="minorHAnsi" w:hAnsiTheme="minorHAnsi" w:cstheme="minorHAnsi"/>
                <w:b/>
                <w:sz w:val="22"/>
              </w:rPr>
            </w:pPr>
            <w:r w:rsidRPr="00F86691">
              <w:rPr>
                <w:rFonts w:ascii="Century Gothic" w:hAnsi="Century Gothic" w:cstheme="minorHAnsi"/>
                <w:sz w:val="22"/>
              </w:rPr>
              <w:lastRenderedPageBreak/>
              <w:t>SELECTION DE VISUELS</w:t>
            </w:r>
          </w:p>
        </w:tc>
        <w:tc>
          <w:tcPr>
            <w:tcW w:w="7478" w:type="dxa"/>
          </w:tcPr>
          <w:p w14:paraId="66D9B176" w14:textId="6EDB17AB" w:rsidR="00FE392C" w:rsidRDefault="00DD6C75" w:rsidP="00FE392C">
            <w:pPr>
              <w:rPr>
                <w:rFonts w:asciiTheme="minorHAnsi" w:hAnsiTheme="minorHAnsi" w:cstheme="minorHAnsi"/>
                <w:sz w:val="22"/>
              </w:rPr>
            </w:pPr>
            <w:r>
              <w:rPr>
                <w:noProof/>
                <w:lang w:eastAsia="fr-FR"/>
              </w:rPr>
              <w:drawing>
                <wp:anchor distT="0" distB="0" distL="114300" distR="114300" simplePos="0" relativeHeight="251771904" behindDoc="0" locked="0" layoutInCell="1" allowOverlap="1" wp14:anchorId="4D851780" wp14:editId="7D4A2BDF">
                  <wp:simplePos x="0" y="0"/>
                  <wp:positionH relativeFrom="column">
                    <wp:posOffset>62230</wp:posOffset>
                  </wp:positionH>
                  <wp:positionV relativeFrom="paragraph">
                    <wp:posOffset>984250</wp:posOffset>
                  </wp:positionV>
                  <wp:extent cx="866775" cy="752475"/>
                  <wp:effectExtent l="0" t="0" r="9525" b="9525"/>
                  <wp:wrapSquare wrapText="bothSides"/>
                  <wp:docPr id="103" name="image118.jpg" title="Image"/>
                  <wp:cNvGraphicFramePr/>
                  <a:graphic xmlns:a="http://schemas.openxmlformats.org/drawingml/2006/main">
                    <a:graphicData uri="http://schemas.openxmlformats.org/drawingml/2006/picture">
                      <pic:pic xmlns:pic="http://schemas.openxmlformats.org/drawingml/2006/picture">
                        <pic:nvPicPr>
                          <pic:cNvPr id="103" name="image118.jpg" title="Image"/>
                          <pic:cNvPicPr preferRelativeResize="0"/>
                        </pic:nvPicPr>
                        <pic:blipFill>
                          <a:blip r:embed="rId19" cstate="print">
                            <a:extLst>
                              <a:ext uri="{28A0092B-C50C-407E-A947-70E740481C1C}">
                                <a14:useLocalDpi xmlns:a14="http://schemas.microsoft.com/office/drawing/2010/main" val="0"/>
                              </a:ext>
                            </a:extLst>
                          </a:blip>
                          <a:stretch>
                            <a:fillRect/>
                          </a:stretch>
                        </pic:blipFill>
                        <pic:spPr>
                          <a:xfrm>
                            <a:off x="0" y="0"/>
                            <a:ext cx="866775" cy="75247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68832" behindDoc="0" locked="0" layoutInCell="1" allowOverlap="1" wp14:anchorId="058DD295" wp14:editId="124028E8">
                  <wp:simplePos x="0" y="0"/>
                  <wp:positionH relativeFrom="column">
                    <wp:posOffset>167005</wp:posOffset>
                  </wp:positionH>
                  <wp:positionV relativeFrom="paragraph">
                    <wp:posOffset>1917700</wp:posOffset>
                  </wp:positionV>
                  <wp:extent cx="676275" cy="952500"/>
                  <wp:effectExtent l="0" t="0" r="9525" b="0"/>
                  <wp:wrapSquare wrapText="bothSides"/>
                  <wp:docPr id="109" name="image100.png" title="Image"/>
                  <wp:cNvGraphicFramePr/>
                  <a:graphic xmlns:a="http://schemas.openxmlformats.org/drawingml/2006/main">
                    <a:graphicData uri="http://schemas.openxmlformats.org/drawingml/2006/picture">
                      <pic:pic xmlns:pic="http://schemas.openxmlformats.org/drawingml/2006/picture">
                        <pic:nvPicPr>
                          <pic:cNvPr id="109" name="image100.png" title="Image"/>
                          <pic:cNvPicPr preferRelativeResize="0"/>
                        </pic:nvPicPr>
                        <pic:blipFill>
                          <a:blip r:embed="rId20" cstate="print">
                            <a:extLst>
                              <a:ext uri="{28A0092B-C50C-407E-A947-70E740481C1C}">
                                <a14:useLocalDpi xmlns:a14="http://schemas.microsoft.com/office/drawing/2010/main" val="0"/>
                              </a:ext>
                            </a:extLst>
                          </a:blip>
                          <a:stretch>
                            <a:fillRect/>
                          </a:stretch>
                        </pic:blipFill>
                        <pic:spPr>
                          <a:xfrm>
                            <a:off x="0" y="0"/>
                            <a:ext cx="676275" cy="9525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64736" behindDoc="0" locked="0" layoutInCell="1" allowOverlap="1" wp14:anchorId="129E63CA" wp14:editId="7C1C3A71">
                  <wp:simplePos x="0" y="0"/>
                  <wp:positionH relativeFrom="column">
                    <wp:posOffset>62230</wp:posOffset>
                  </wp:positionH>
                  <wp:positionV relativeFrom="paragraph">
                    <wp:posOffset>22225</wp:posOffset>
                  </wp:positionV>
                  <wp:extent cx="1781175" cy="832485"/>
                  <wp:effectExtent l="0" t="0" r="9525" b="5715"/>
                  <wp:wrapSquare wrapText="bothSides"/>
                  <wp:docPr id="86" name="image85.png" title="Image"/>
                  <wp:cNvGraphicFramePr/>
                  <a:graphic xmlns:a="http://schemas.openxmlformats.org/drawingml/2006/main">
                    <a:graphicData uri="http://schemas.openxmlformats.org/drawingml/2006/picture">
                      <pic:pic xmlns:pic="http://schemas.openxmlformats.org/drawingml/2006/picture">
                        <pic:nvPicPr>
                          <pic:cNvPr id="86" name="image85.png" title="Image"/>
                          <pic:cNvPicPr preferRelativeResize="0"/>
                        </pic:nvPicPr>
                        <pic:blipFill>
                          <a:blip r:embed="rId21" cstate="print">
                            <a:extLst>
                              <a:ext uri="{28A0092B-C50C-407E-A947-70E740481C1C}">
                                <a14:useLocalDpi xmlns:a14="http://schemas.microsoft.com/office/drawing/2010/main" val="0"/>
                              </a:ext>
                            </a:extLst>
                          </a:blip>
                          <a:stretch>
                            <a:fillRect/>
                          </a:stretch>
                        </pic:blipFill>
                        <pic:spPr>
                          <a:xfrm>
                            <a:off x="0" y="0"/>
                            <a:ext cx="1781175" cy="83248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70880" behindDoc="0" locked="0" layoutInCell="1" allowOverlap="1" wp14:anchorId="7B2D32D5" wp14:editId="3D54FE92">
                  <wp:simplePos x="0" y="0"/>
                  <wp:positionH relativeFrom="column">
                    <wp:posOffset>1052830</wp:posOffset>
                  </wp:positionH>
                  <wp:positionV relativeFrom="paragraph">
                    <wp:posOffset>1203325</wp:posOffset>
                  </wp:positionV>
                  <wp:extent cx="1276985" cy="1676400"/>
                  <wp:effectExtent l="0" t="0" r="0" b="0"/>
                  <wp:wrapSquare wrapText="bothSides"/>
                  <wp:docPr id="112" name="image111.png" title="Image"/>
                  <wp:cNvGraphicFramePr/>
                  <a:graphic xmlns:a="http://schemas.openxmlformats.org/drawingml/2006/main">
                    <a:graphicData uri="http://schemas.openxmlformats.org/drawingml/2006/picture">
                      <pic:pic xmlns:pic="http://schemas.openxmlformats.org/drawingml/2006/picture">
                        <pic:nvPicPr>
                          <pic:cNvPr id="112" name="image111.png" title="Image"/>
                          <pic:cNvPicPr preferRelativeResize="0"/>
                        </pic:nvPicPr>
                        <pic:blipFill>
                          <a:blip r:embed="rId22" cstate="print">
                            <a:extLst>
                              <a:ext uri="{28A0092B-C50C-407E-A947-70E740481C1C}">
                                <a14:useLocalDpi xmlns:a14="http://schemas.microsoft.com/office/drawing/2010/main" val="0"/>
                              </a:ext>
                            </a:extLst>
                          </a:blip>
                          <a:stretch>
                            <a:fillRect/>
                          </a:stretch>
                        </pic:blipFill>
                        <pic:spPr>
                          <a:xfrm>
                            <a:off x="0" y="0"/>
                            <a:ext cx="1276985" cy="16764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66784" behindDoc="0" locked="0" layoutInCell="1" allowOverlap="1" wp14:anchorId="31C7FC03" wp14:editId="5FA21884">
                  <wp:simplePos x="0" y="0"/>
                  <wp:positionH relativeFrom="column">
                    <wp:posOffset>2405380</wp:posOffset>
                  </wp:positionH>
                  <wp:positionV relativeFrom="paragraph">
                    <wp:posOffset>1130300</wp:posOffset>
                  </wp:positionV>
                  <wp:extent cx="954405" cy="1778000"/>
                  <wp:effectExtent l="0" t="0" r="0" b="0"/>
                  <wp:wrapSquare wrapText="bothSides"/>
                  <wp:docPr id="108" name="image106.png" title="Image"/>
                  <wp:cNvGraphicFramePr/>
                  <a:graphic xmlns:a="http://schemas.openxmlformats.org/drawingml/2006/main">
                    <a:graphicData uri="http://schemas.openxmlformats.org/drawingml/2006/picture">
                      <pic:pic xmlns:pic="http://schemas.openxmlformats.org/drawingml/2006/picture">
                        <pic:nvPicPr>
                          <pic:cNvPr id="108" name="image106.png" title="Image"/>
                          <pic:cNvPicPr preferRelativeResize="0"/>
                        </pic:nvPicPr>
                        <pic:blipFill>
                          <a:blip r:embed="rId23" cstate="print">
                            <a:extLst>
                              <a:ext uri="{28A0092B-C50C-407E-A947-70E740481C1C}">
                                <a14:useLocalDpi xmlns:a14="http://schemas.microsoft.com/office/drawing/2010/main" val="0"/>
                              </a:ext>
                            </a:extLst>
                          </a:blip>
                          <a:stretch>
                            <a:fillRect/>
                          </a:stretch>
                        </pic:blipFill>
                        <pic:spPr>
                          <a:xfrm>
                            <a:off x="0" y="0"/>
                            <a:ext cx="954405" cy="17780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72928" behindDoc="0" locked="0" layoutInCell="1" allowOverlap="1" wp14:anchorId="0A375364" wp14:editId="647AA20A">
                  <wp:simplePos x="0" y="0"/>
                  <wp:positionH relativeFrom="column">
                    <wp:posOffset>3503295</wp:posOffset>
                  </wp:positionH>
                  <wp:positionV relativeFrom="paragraph">
                    <wp:posOffset>2146300</wp:posOffset>
                  </wp:positionV>
                  <wp:extent cx="1195552" cy="762000"/>
                  <wp:effectExtent l="0" t="0" r="5080" b="0"/>
                  <wp:wrapSquare wrapText="bothSides"/>
                  <wp:docPr id="3" name="image99.png" title="Image"/>
                  <wp:cNvGraphicFramePr/>
                  <a:graphic xmlns:a="http://schemas.openxmlformats.org/drawingml/2006/main">
                    <a:graphicData uri="http://schemas.openxmlformats.org/drawingml/2006/picture">
                      <pic:pic xmlns:pic="http://schemas.openxmlformats.org/drawingml/2006/picture">
                        <pic:nvPicPr>
                          <pic:cNvPr id="97" name="image99.png" title="Image"/>
                          <pic:cNvPicPr preferRelativeResize="0"/>
                        </pic:nvPicPr>
                        <pic:blipFill>
                          <a:blip r:embed="rId24" cstate="print">
                            <a:extLst>
                              <a:ext uri="{28A0092B-C50C-407E-A947-70E740481C1C}">
                                <a14:useLocalDpi xmlns:a14="http://schemas.microsoft.com/office/drawing/2010/main" val="0"/>
                              </a:ext>
                            </a:extLst>
                          </a:blip>
                          <a:stretch>
                            <a:fillRect/>
                          </a:stretch>
                        </pic:blipFill>
                        <pic:spPr>
                          <a:xfrm>
                            <a:off x="0" y="0"/>
                            <a:ext cx="1198694" cy="764003"/>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73952" behindDoc="0" locked="0" layoutInCell="1" allowOverlap="1" wp14:anchorId="1FBC9B0D" wp14:editId="2701A685">
                  <wp:simplePos x="0" y="0"/>
                  <wp:positionH relativeFrom="column">
                    <wp:posOffset>3586480</wp:posOffset>
                  </wp:positionH>
                  <wp:positionV relativeFrom="paragraph">
                    <wp:posOffset>2540</wp:posOffset>
                  </wp:positionV>
                  <wp:extent cx="1113790" cy="2047240"/>
                  <wp:effectExtent l="0" t="0" r="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113790" cy="204724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65760" behindDoc="0" locked="0" layoutInCell="1" allowOverlap="1" wp14:anchorId="3443DBE7" wp14:editId="326732F0">
                  <wp:simplePos x="0" y="0"/>
                  <wp:positionH relativeFrom="column">
                    <wp:posOffset>2043430</wp:posOffset>
                  </wp:positionH>
                  <wp:positionV relativeFrom="paragraph">
                    <wp:posOffset>0</wp:posOffset>
                  </wp:positionV>
                  <wp:extent cx="1352550" cy="942975"/>
                  <wp:effectExtent l="0" t="0" r="0" b="9525"/>
                  <wp:wrapSquare wrapText="bothSides"/>
                  <wp:docPr id="89" name="image122.png" title="Image"/>
                  <wp:cNvGraphicFramePr/>
                  <a:graphic xmlns:a="http://schemas.openxmlformats.org/drawingml/2006/main">
                    <a:graphicData uri="http://schemas.openxmlformats.org/drawingml/2006/picture">
                      <pic:pic xmlns:pic="http://schemas.openxmlformats.org/drawingml/2006/picture">
                        <pic:nvPicPr>
                          <pic:cNvPr id="89" name="image122.png" title="Image"/>
                          <pic:cNvPicPr preferRelativeResize="0"/>
                        </pic:nvPicPr>
                        <pic:blipFill>
                          <a:blip r:embed="rId26" cstate="print">
                            <a:extLst>
                              <a:ext uri="{28A0092B-C50C-407E-A947-70E740481C1C}">
                                <a14:useLocalDpi xmlns:a14="http://schemas.microsoft.com/office/drawing/2010/main" val="0"/>
                              </a:ext>
                            </a:extLst>
                          </a:blip>
                          <a:stretch>
                            <a:fillRect/>
                          </a:stretch>
                        </pic:blipFill>
                        <pic:spPr>
                          <a:xfrm>
                            <a:off x="0" y="0"/>
                            <a:ext cx="1352550" cy="942975"/>
                          </a:xfrm>
                          <a:prstGeom prst="rect">
                            <a:avLst/>
                          </a:prstGeom>
                          <a:noFill/>
                        </pic:spPr>
                      </pic:pic>
                    </a:graphicData>
                  </a:graphic>
                  <wp14:sizeRelH relativeFrom="page">
                    <wp14:pctWidth>0</wp14:pctWidth>
                  </wp14:sizeRelH>
                  <wp14:sizeRelV relativeFrom="page">
                    <wp14:pctHeight>0</wp14:pctHeight>
                  </wp14:sizeRelV>
                </wp:anchor>
              </w:drawing>
            </w:r>
            <w:r w:rsidR="00FE392C">
              <w:rPr>
                <w:noProof/>
                <w:lang w:eastAsia="fr-FR"/>
              </w:rPr>
              <w:t xml:space="preserve">           </w:t>
            </w:r>
          </w:p>
        </w:tc>
      </w:tr>
    </w:tbl>
    <w:p w14:paraId="59EEAB9E" w14:textId="05C940FA" w:rsidR="009A74F6" w:rsidRDefault="009A74F6" w:rsidP="00364769">
      <w:pPr>
        <w:rPr>
          <w:rFonts w:asciiTheme="minorHAnsi" w:hAnsiTheme="minorHAnsi" w:cstheme="minorHAnsi"/>
          <w:sz w:val="22"/>
        </w:rPr>
      </w:pPr>
    </w:p>
    <w:tbl>
      <w:tblPr>
        <w:tblStyle w:val="Grilledutableau"/>
        <w:tblW w:w="0" w:type="auto"/>
        <w:tblBorders>
          <w:left w:val="none" w:sz="0" w:space="0" w:color="auto"/>
          <w:right w:val="none" w:sz="0" w:space="0" w:color="auto"/>
        </w:tblBorders>
        <w:tblCellMar>
          <w:top w:w="113" w:type="dxa"/>
          <w:left w:w="57" w:type="dxa"/>
          <w:bottom w:w="113" w:type="dxa"/>
          <w:right w:w="57" w:type="dxa"/>
        </w:tblCellMar>
        <w:tblLook w:val="04A0" w:firstRow="1" w:lastRow="0" w:firstColumn="1" w:lastColumn="0" w:noHBand="0" w:noVBand="1"/>
      </w:tblPr>
      <w:tblGrid>
        <w:gridCol w:w="1608"/>
        <w:gridCol w:w="7464"/>
      </w:tblGrid>
      <w:tr w:rsidR="00B73BFF" w14:paraId="76ECEA96" w14:textId="77777777" w:rsidTr="00DD6C75">
        <w:tc>
          <w:tcPr>
            <w:tcW w:w="9072" w:type="dxa"/>
            <w:gridSpan w:val="2"/>
            <w:shd w:val="clear" w:color="auto" w:fill="009999"/>
          </w:tcPr>
          <w:p w14:paraId="02D12616" w14:textId="62905F97" w:rsidR="00DD6C75" w:rsidRPr="00DD6C75" w:rsidRDefault="00DD6C75" w:rsidP="002E4D05">
            <w:pPr>
              <w:rPr>
                <w:rFonts w:ascii="Century Gothic" w:hAnsi="Century Gothic" w:cstheme="minorHAnsi"/>
                <w:color w:val="FFFFFF" w:themeColor="background1"/>
                <w:sz w:val="28"/>
              </w:rPr>
            </w:pPr>
            <w:r w:rsidRPr="00DD6C75">
              <w:rPr>
                <w:rFonts w:ascii="Century Gothic" w:hAnsi="Century Gothic" w:cstheme="minorHAnsi"/>
                <w:color w:val="FFFFFF" w:themeColor="background1"/>
                <w:sz w:val="28"/>
              </w:rPr>
              <w:t>Section</w:t>
            </w:r>
            <w:r w:rsidR="00B73BFF" w:rsidRPr="00DD6C75">
              <w:rPr>
                <w:rFonts w:ascii="Century Gothic" w:hAnsi="Century Gothic" w:cstheme="minorHAnsi"/>
                <w:color w:val="FFFFFF" w:themeColor="background1"/>
                <w:sz w:val="28"/>
              </w:rPr>
              <w:t xml:space="preserve"> II</w:t>
            </w:r>
            <w:r w:rsidR="00C869E4">
              <w:rPr>
                <w:rFonts w:ascii="Century Gothic" w:hAnsi="Century Gothic" w:cstheme="minorHAnsi"/>
                <w:color w:val="FFFFFF" w:themeColor="background1"/>
                <w:sz w:val="28"/>
              </w:rPr>
              <w:t>I</w:t>
            </w:r>
          </w:p>
          <w:p w14:paraId="419E74A0" w14:textId="736EF59B" w:rsidR="00B73BFF" w:rsidRPr="009A74F6" w:rsidRDefault="00B73BFF" w:rsidP="002E4D05">
            <w:pPr>
              <w:rPr>
                <w:rFonts w:asciiTheme="minorHAnsi" w:hAnsiTheme="minorHAnsi" w:cstheme="minorHAnsi"/>
                <w:b/>
                <w:color w:val="FFFFFF" w:themeColor="background1"/>
                <w:sz w:val="22"/>
              </w:rPr>
            </w:pPr>
            <w:r w:rsidRPr="00DD6C75">
              <w:rPr>
                <w:rFonts w:ascii="Century Gothic" w:hAnsi="Century Gothic" w:cstheme="minorHAnsi"/>
                <w:color w:val="FFFFFF" w:themeColor="background1"/>
                <w:sz w:val="28"/>
              </w:rPr>
              <w:t xml:space="preserve">A LA RECHERCHE </w:t>
            </w:r>
            <w:r w:rsidR="00183BE2" w:rsidRPr="00DD6C75">
              <w:rPr>
                <w:rFonts w:ascii="Century Gothic" w:hAnsi="Century Gothic" w:cstheme="minorHAnsi"/>
                <w:color w:val="FFFFFF" w:themeColor="background1"/>
                <w:sz w:val="28"/>
              </w:rPr>
              <w:t xml:space="preserve">DU PAYS DES </w:t>
            </w:r>
            <w:r w:rsidRPr="00DD6C75">
              <w:rPr>
                <w:rFonts w:ascii="Century Gothic" w:hAnsi="Century Gothic" w:cstheme="minorHAnsi"/>
                <w:color w:val="FFFFFF" w:themeColor="background1"/>
                <w:sz w:val="28"/>
              </w:rPr>
              <w:t xml:space="preserve"> FEMMES</w:t>
            </w:r>
            <w:r w:rsidRPr="00DD6C75">
              <w:rPr>
                <w:rFonts w:asciiTheme="minorHAnsi" w:hAnsiTheme="minorHAnsi" w:cstheme="minorHAnsi"/>
                <w:b/>
                <w:color w:val="FFFFFF" w:themeColor="background1"/>
                <w:sz w:val="28"/>
              </w:rPr>
              <w:t xml:space="preserve"> </w:t>
            </w:r>
          </w:p>
        </w:tc>
      </w:tr>
      <w:tr w:rsidR="00DD6C75" w14:paraId="30FED0BD" w14:textId="77777777" w:rsidTr="00F743A5">
        <w:tc>
          <w:tcPr>
            <w:tcW w:w="1560" w:type="dxa"/>
            <w:vAlign w:val="center"/>
          </w:tcPr>
          <w:p w14:paraId="79F07785" w14:textId="2EDFC7CD" w:rsidR="00DD6C75" w:rsidRPr="009A74F6" w:rsidRDefault="00DD6C75" w:rsidP="00DD6C75">
            <w:pPr>
              <w:jc w:val="left"/>
              <w:rPr>
                <w:rFonts w:asciiTheme="minorHAnsi" w:hAnsiTheme="minorHAnsi" w:cstheme="minorHAnsi"/>
                <w:b/>
                <w:sz w:val="22"/>
              </w:rPr>
            </w:pPr>
            <w:r w:rsidRPr="00FE392C">
              <w:rPr>
                <w:rFonts w:ascii="Century Gothic" w:hAnsi="Century Gothic" w:cstheme="minorHAnsi"/>
                <w:sz w:val="22"/>
              </w:rPr>
              <w:t>PROPOS</w:t>
            </w:r>
          </w:p>
        </w:tc>
        <w:tc>
          <w:tcPr>
            <w:tcW w:w="7512" w:type="dxa"/>
          </w:tcPr>
          <w:p w14:paraId="698F13FD" w14:textId="65D11F2C" w:rsidR="00DD6C75" w:rsidRPr="00DD6C75" w:rsidRDefault="00DD6C75" w:rsidP="00EE5DE9">
            <w:pPr>
              <w:rPr>
                <w:rFonts w:asciiTheme="minorHAnsi" w:hAnsiTheme="minorHAnsi" w:cstheme="minorHAnsi"/>
                <w:i/>
                <w:sz w:val="22"/>
                <w:szCs w:val="24"/>
                <w:lang w:val="fr"/>
              </w:rPr>
            </w:pPr>
            <w:r w:rsidRPr="00B17F89">
              <w:rPr>
                <w:rFonts w:asciiTheme="minorHAnsi" w:hAnsiTheme="minorHAnsi" w:cstheme="minorHAnsi"/>
                <w:sz w:val="22"/>
                <w:szCs w:val="24"/>
                <w:lang w:val="fr"/>
              </w:rPr>
              <w:t xml:space="preserve">Dès l’Antiquité, les Grecs tentent de situer les Amazones, aux marges de leur monde (Au pays de l’or et des griffons), dans des régions où ont parfois été mises en évidence, à l’époque contemporaine, des sépultures féminines que les archéologues ont été tentés d’attribuer aux Amazones (Archéologie et histoire) : ces peuplades au sein desquelles les femmes portaient les armes sont-elles à l’origine du mythe, et les femmes des steppes les descendantes des Amazones (Femmes des steppes, archères du Kirghizistan) ? </w:t>
            </w:r>
            <w:r w:rsidR="00EE5DE9">
              <w:rPr>
                <w:rFonts w:asciiTheme="minorHAnsi" w:hAnsiTheme="minorHAnsi" w:cstheme="minorHAnsi"/>
                <w:sz w:val="22"/>
                <w:szCs w:val="24"/>
                <w:lang w:val="fr"/>
              </w:rPr>
              <w:t>E</w:t>
            </w:r>
            <w:r w:rsidRPr="00B17F89">
              <w:rPr>
                <w:rFonts w:asciiTheme="minorHAnsi" w:hAnsiTheme="minorHAnsi" w:cstheme="minorHAnsi"/>
                <w:sz w:val="22"/>
                <w:szCs w:val="24"/>
                <w:lang w:val="fr"/>
              </w:rPr>
              <w:t>xplor</w:t>
            </w:r>
            <w:r w:rsidR="00EE5DE9">
              <w:rPr>
                <w:rFonts w:asciiTheme="minorHAnsi" w:hAnsiTheme="minorHAnsi" w:cstheme="minorHAnsi"/>
                <w:sz w:val="22"/>
                <w:szCs w:val="24"/>
                <w:lang w:val="fr"/>
              </w:rPr>
              <w:t>a</w:t>
            </w:r>
            <w:r w:rsidRPr="00B17F89">
              <w:rPr>
                <w:rFonts w:asciiTheme="minorHAnsi" w:hAnsiTheme="minorHAnsi" w:cstheme="minorHAnsi"/>
                <w:sz w:val="22"/>
                <w:szCs w:val="24"/>
                <w:lang w:val="fr"/>
              </w:rPr>
              <w:t xml:space="preserve">nt le monde, </w:t>
            </w:r>
            <w:r w:rsidR="00EE5DE9" w:rsidRPr="00B17F89">
              <w:rPr>
                <w:rFonts w:asciiTheme="minorHAnsi" w:hAnsiTheme="minorHAnsi" w:cstheme="minorHAnsi"/>
                <w:sz w:val="22"/>
                <w:szCs w:val="24"/>
                <w:lang w:val="fr"/>
              </w:rPr>
              <w:t xml:space="preserve">les Européens </w:t>
            </w:r>
            <w:r w:rsidRPr="00B17F89">
              <w:rPr>
                <w:rFonts w:asciiTheme="minorHAnsi" w:hAnsiTheme="minorHAnsi" w:cstheme="minorHAnsi"/>
                <w:sz w:val="22"/>
                <w:szCs w:val="24"/>
                <w:lang w:val="fr"/>
              </w:rPr>
              <w:t xml:space="preserve">espèrent enfin trouver des tribus d’amazones, </w:t>
            </w:r>
            <w:r w:rsidR="00EE5DE9">
              <w:rPr>
                <w:rFonts w:asciiTheme="minorHAnsi" w:hAnsiTheme="minorHAnsi" w:cstheme="minorHAnsi"/>
                <w:sz w:val="22"/>
                <w:szCs w:val="24"/>
                <w:lang w:val="fr"/>
              </w:rPr>
              <w:t>toujours pensées</w:t>
            </w:r>
            <w:r w:rsidR="00EE5DE9" w:rsidRPr="00B17F89">
              <w:rPr>
                <w:rFonts w:asciiTheme="minorHAnsi" w:hAnsiTheme="minorHAnsi" w:cstheme="minorHAnsi"/>
                <w:sz w:val="22"/>
                <w:szCs w:val="24"/>
                <w:lang w:val="fr"/>
              </w:rPr>
              <w:t xml:space="preserve"> </w:t>
            </w:r>
            <w:r w:rsidRPr="00B17F89">
              <w:rPr>
                <w:rFonts w:asciiTheme="minorHAnsi" w:hAnsiTheme="minorHAnsi" w:cstheme="minorHAnsi"/>
                <w:sz w:val="22"/>
                <w:szCs w:val="24"/>
                <w:lang w:val="fr"/>
              </w:rPr>
              <w:t>comme sauvages</w:t>
            </w:r>
            <w:r w:rsidR="00FE5759">
              <w:rPr>
                <w:rFonts w:asciiTheme="minorHAnsi" w:hAnsiTheme="minorHAnsi" w:cstheme="minorHAnsi"/>
                <w:sz w:val="22"/>
                <w:szCs w:val="24"/>
                <w:lang w:val="fr"/>
              </w:rPr>
              <w:t xml:space="preserve"> – et d’où vient le toponyme « Amazonie »</w:t>
            </w:r>
            <w:r w:rsidRPr="00B17F89">
              <w:rPr>
                <w:rFonts w:asciiTheme="minorHAnsi" w:hAnsiTheme="minorHAnsi" w:cstheme="minorHAnsi"/>
                <w:sz w:val="22"/>
                <w:szCs w:val="24"/>
                <w:lang w:val="fr"/>
              </w:rPr>
              <w:t xml:space="preserve"> (La quête des tribus de femmes à travers les continents)</w:t>
            </w:r>
            <w:r w:rsidR="00EE5DE9">
              <w:rPr>
                <w:rFonts w:asciiTheme="minorHAnsi" w:hAnsiTheme="minorHAnsi" w:cstheme="minorHAnsi"/>
                <w:sz w:val="22"/>
                <w:szCs w:val="24"/>
                <w:lang w:val="fr"/>
              </w:rPr>
              <w:t>, et créent</w:t>
            </w:r>
            <w:r w:rsidRPr="00B17F89">
              <w:rPr>
                <w:rFonts w:asciiTheme="minorHAnsi" w:hAnsiTheme="minorHAnsi" w:cstheme="minorHAnsi"/>
                <w:sz w:val="22"/>
                <w:szCs w:val="24"/>
                <w:lang w:val="fr"/>
              </w:rPr>
              <w:t xml:space="preserve"> de nouveaux mythes, comme en Californie (</w:t>
            </w:r>
            <w:proofErr w:type="spellStart"/>
            <w:r w:rsidRPr="00B17F89">
              <w:rPr>
                <w:rFonts w:asciiTheme="minorHAnsi" w:hAnsiTheme="minorHAnsi" w:cstheme="minorHAnsi"/>
                <w:sz w:val="22"/>
                <w:szCs w:val="24"/>
                <w:lang w:val="fr"/>
              </w:rPr>
              <w:t>Queen</w:t>
            </w:r>
            <w:proofErr w:type="spellEnd"/>
            <w:r w:rsidRPr="00B17F89">
              <w:rPr>
                <w:rFonts w:asciiTheme="minorHAnsi" w:hAnsiTheme="minorHAnsi" w:cstheme="minorHAnsi"/>
                <w:sz w:val="22"/>
                <w:szCs w:val="24"/>
                <w:lang w:val="fr"/>
              </w:rPr>
              <w:t xml:space="preserve"> </w:t>
            </w:r>
            <w:proofErr w:type="spellStart"/>
            <w:r w:rsidRPr="00B17F89">
              <w:rPr>
                <w:rFonts w:asciiTheme="minorHAnsi" w:hAnsiTheme="minorHAnsi" w:cstheme="minorHAnsi"/>
                <w:sz w:val="22"/>
                <w:szCs w:val="24"/>
                <w:lang w:val="fr"/>
              </w:rPr>
              <w:t>Calafia</w:t>
            </w:r>
            <w:proofErr w:type="spellEnd"/>
            <w:r w:rsidRPr="00B17F89">
              <w:rPr>
                <w:rFonts w:asciiTheme="minorHAnsi" w:hAnsiTheme="minorHAnsi" w:cstheme="minorHAnsi"/>
                <w:sz w:val="22"/>
                <w:szCs w:val="24"/>
                <w:lang w:val="fr"/>
              </w:rPr>
              <w:t xml:space="preserve">). Lorsque les </w:t>
            </w:r>
            <w:r w:rsidR="00EE5DE9">
              <w:rPr>
                <w:rFonts w:asciiTheme="minorHAnsi" w:hAnsiTheme="minorHAnsi" w:cstheme="minorHAnsi"/>
                <w:sz w:val="22"/>
                <w:szCs w:val="24"/>
                <w:lang w:val="fr"/>
              </w:rPr>
              <w:t>F</w:t>
            </w:r>
            <w:r w:rsidRPr="00B17F89">
              <w:rPr>
                <w:rFonts w:asciiTheme="minorHAnsi" w:hAnsiTheme="minorHAnsi" w:cstheme="minorHAnsi"/>
                <w:sz w:val="22"/>
                <w:szCs w:val="24"/>
                <w:lang w:val="fr"/>
              </w:rPr>
              <w:t xml:space="preserve">rançais rencontrent et affrontent les </w:t>
            </w:r>
            <w:proofErr w:type="spellStart"/>
            <w:r w:rsidRPr="00B17F89">
              <w:rPr>
                <w:rFonts w:asciiTheme="minorHAnsi" w:hAnsiTheme="minorHAnsi" w:cstheme="minorHAnsi"/>
                <w:sz w:val="22"/>
                <w:szCs w:val="24"/>
                <w:lang w:val="fr"/>
              </w:rPr>
              <w:t>Agodjié</w:t>
            </w:r>
            <w:proofErr w:type="spellEnd"/>
            <w:r w:rsidRPr="00B17F89">
              <w:rPr>
                <w:rFonts w:asciiTheme="minorHAnsi" w:hAnsiTheme="minorHAnsi" w:cstheme="minorHAnsi"/>
                <w:sz w:val="22"/>
                <w:szCs w:val="24"/>
                <w:lang w:val="fr"/>
              </w:rPr>
              <w:t xml:space="preserve"> du Dahomey, ils les rebaptisent Amazones, </w:t>
            </w:r>
            <w:r w:rsidR="00EE5DE9">
              <w:rPr>
                <w:rFonts w:asciiTheme="minorHAnsi" w:hAnsiTheme="minorHAnsi" w:cstheme="minorHAnsi"/>
                <w:sz w:val="22"/>
                <w:szCs w:val="24"/>
                <w:lang w:val="fr"/>
              </w:rPr>
              <w:t>initiant</w:t>
            </w:r>
            <w:r w:rsidRPr="00B17F89">
              <w:rPr>
                <w:rFonts w:asciiTheme="minorHAnsi" w:hAnsiTheme="minorHAnsi" w:cstheme="minorHAnsi"/>
                <w:sz w:val="22"/>
                <w:szCs w:val="24"/>
                <w:lang w:val="fr"/>
              </w:rPr>
              <w:t xml:space="preserve"> un imaginaire tant colonial que </w:t>
            </w:r>
            <w:r w:rsidR="00326932" w:rsidRPr="00B17F89">
              <w:rPr>
                <w:rFonts w:asciiTheme="minorHAnsi" w:hAnsiTheme="minorHAnsi" w:cstheme="minorHAnsi"/>
                <w:sz w:val="22"/>
                <w:szCs w:val="24"/>
                <w:lang w:val="fr"/>
              </w:rPr>
              <w:t>postcolonial</w:t>
            </w:r>
            <w:r w:rsidR="00EE5DE9">
              <w:rPr>
                <w:rFonts w:asciiTheme="minorHAnsi" w:hAnsiTheme="minorHAnsi" w:cstheme="minorHAnsi"/>
                <w:sz w:val="22"/>
                <w:szCs w:val="24"/>
                <w:lang w:val="fr"/>
              </w:rPr>
              <w:t xml:space="preserve"> : </w:t>
            </w:r>
            <w:r w:rsidRPr="00B17F89">
              <w:rPr>
                <w:rFonts w:asciiTheme="minorHAnsi" w:hAnsiTheme="minorHAnsi" w:cstheme="minorHAnsi"/>
                <w:sz w:val="22"/>
                <w:szCs w:val="24"/>
                <w:lang w:val="fr"/>
              </w:rPr>
              <w:t xml:space="preserve"> le Bénin et la culture contemporaine s’empar</w:t>
            </w:r>
            <w:r w:rsidR="00EE5DE9">
              <w:rPr>
                <w:rFonts w:asciiTheme="minorHAnsi" w:hAnsiTheme="minorHAnsi" w:cstheme="minorHAnsi"/>
                <w:sz w:val="22"/>
                <w:szCs w:val="24"/>
                <w:lang w:val="fr"/>
              </w:rPr>
              <w:t>e</w:t>
            </w:r>
            <w:r w:rsidRPr="00B17F89">
              <w:rPr>
                <w:rFonts w:asciiTheme="minorHAnsi" w:hAnsiTheme="minorHAnsi" w:cstheme="minorHAnsi"/>
                <w:sz w:val="22"/>
                <w:szCs w:val="24"/>
                <w:lang w:val="fr"/>
              </w:rPr>
              <w:t xml:space="preserve">nt de cette lecture occidentale pour faire des </w:t>
            </w:r>
            <w:proofErr w:type="spellStart"/>
            <w:r w:rsidRPr="00B17F89">
              <w:rPr>
                <w:rFonts w:asciiTheme="minorHAnsi" w:hAnsiTheme="minorHAnsi" w:cstheme="minorHAnsi"/>
                <w:sz w:val="22"/>
                <w:szCs w:val="24"/>
                <w:lang w:val="fr"/>
              </w:rPr>
              <w:t>Agodjié</w:t>
            </w:r>
            <w:proofErr w:type="spellEnd"/>
            <w:r w:rsidRPr="00B17F89">
              <w:rPr>
                <w:rFonts w:asciiTheme="minorHAnsi" w:hAnsiTheme="minorHAnsi" w:cstheme="minorHAnsi"/>
                <w:sz w:val="22"/>
                <w:szCs w:val="24"/>
                <w:lang w:val="fr"/>
              </w:rPr>
              <w:t xml:space="preserve"> des héroïnes africaines.</w:t>
            </w:r>
          </w:p>
        </w:tc>
      </w:tr>
      <w:tr w:rsidR="00DD6C75" w14:paraId="57209CEE" w14:textId="77777777" w:rsidTr="00F743A5">
        <w:tc>
          <w:tcPr>
            <w:tcW w:w="1560" w:type="dxa"/>
            <w:vAlign w:val="center"/>
          </w:tcPr>
          <w:p w14:paraId="0A2BCCB2" w14:textId="39AB9902" w:rsidR="00DD6C75" w:rsidRPr="00FE392C" w:rsidRDefault="00DD6C75" w:rsidP="00DD6C75">
            <w:pPr>
              <w:jc w:val="left"/>
              <w:rPr>
                <w:rFonts w:ascii="Century Gothic" w:hAnsi="Century Gothic" w:cstheme="minorHAnsi"/>
                <w:sz w:val="22"/>
              </w:rPr>
            </w:pPr>
            <w:r>
              <w:rPr>
                <w:rFonts w:ascii="Century Gothic" w:hAnsi="Century Gothic" w:cstheme="minorHAnsi"/>
                <w:sz w:val="22"/>
              </w:rPr>
              <w:t>SUBDIVISIONS</w:t>
            </w:r>
          </w:p>
        </w:tc>
        <w:tc>
          <w:tcPr>
            <w:tcW w:w="7512" w:type="dxa"/>
          </w:tcPr>
          <w:p w14:paraId="1F43E7F1" w14:textId="77777777" w:rsidR="00DD6C75" w:rsidRPr="009C2E15" w:rsidRDefault="00DD6C75" w:rsidP="00CD42A0">
            <w:pPr>
              <w:pStyle w:val="Paragraphedeliste"/>
              <w:keepLines w:val="0"/>
              <w:numPr>
                <w:ilvl w:val="0"/>
                <w:numId w:val="26"/>
              </w:numPr>
              <w:tabs>
                <w:tab w:val="clear" w:pos="284"/>
                <w:tab w:val="clear" w:pos="9071"/>
              </w:tabs>
              <w:spacing w:line="259" w:lineRule="auto"/>
              <w:rPr>
                <w:rFonts w:asciiTheme="minorHAnsi" w:hAnsiTheme="minorHAnsi" w:cstheme="minorHAnsi"/>
                <w:sz w:val="22"/>
                <w:szCs w:val="24"/>
              </w:rPr>
            </w:pPr>
            <w:r w:rsidRPr="009C2E15">
              <w:rPr>
                <w:rFonts w:asciiTheme="minorHAnsi" w:hAnsiTheme="minorHAnsi" w:cstheme="minorHAnsi"/>
                <w:sz w:val="22"/>
                <w:szCs w:val="24"/>
              </w:rPr>
              <w:t>Au pays de l’or et des griffons</w:t>
            </w:r>
          </w:p>
          <w:p w14:paraId="0B25BEF4" w14:textId="77777777" w:rsidR="00DD6C75" w:rsidRPr="009C2E15" w:rsidRDefault="00DD6C75" w:rsidP="00CD42A0">
            <w:pPr>
              <w:pStyle w:val="Paragraphedeliste"/>
              <w:keepLines w:val="0"/>
              <w:numPr>
                <w:ilvl w:val="0"/>
                <w:numId w:val="26"/>
              </w:numPr>
              <w:tabs>
                <w:tab w:val="clear" w:pos="284"/>
                <w:tab w:val="clear" w:pos="9071"/>
              </w:tabs>
              <w:spacing w:line="259" w:lineRule="auto"/>
              <w:rPr>
                <w:rFonts w:asciiTheme="minorHAnsi" w:hAnsiTheme="minorHAnsi" w:cstheme="minorHAnsi"/>
                <w:sz w:val="22"/>
                <w:szCs w:val="24"/>
              </w:rPr>
            </w:pPr>
            <w:r w:rsidRPr="009C2E15">
              <w:rPr>
                <w:rFonts w:asciiTheme="minorHAnsi" w:hAnsiTheme="minorHAnsi" w:cstheme="minorHAnsi"/>
                <w:sz w:val="22"/>
                <w:szCs w:val="24"/>
              </w:rPr>
              <w:t>Archéologie et histoire : quelle réalité pour les Amazones ?</w:t>
            </w:r>
          </w:p>
          <w:p w14:paraId="2B397B1B" w14:textId="23A7EAB2" w:rsidR="00DD6C75" w:rsidRPr="009C2E15" w:rsidRDefault="00DD6C75" w:rsidP="00CD42A0">
            <w:pPr>
              <w:pStyle w:val="Paragraphedeliste"/>
              <w:keepLines w:val="0"/>
              <w:numPr>
                <w:ilvl w:val="0"/>
                <w:numId w:val="26"/>
              </w:numPr>
              <w:tabs>
                <w:tab w:val="clear" w:pos="284"/>
                <w:tab w:val="clear" w:pos="9071"/>
              </w:tabs>
              <w:spacing w:line="259" w:lineRule="auto"/>
              <w:rPr>
                <w:rFonts w:asciiTheme="minorHAnsi" w:hAnsiTheme="minorHAnsi" w:cstheme="minorHAnsi"/>
                <w:sz w:val="22"/>
                <w:szCs w:val="24"/>
              </w:rPr>
            </w:pPr>
            <w:r w:rsidRPr="009C2E15">
              <w:rPr>
                <w:rFonts w:asciiTheme="minorHAnsi" w:hAnsiTheme="minorHAnsi" w:cstheme="minorHAnsi"/>
                <w:sz w:val="22"/>
                <w:szCs w:val="24"/>
              </w:rPr>
              <w:t xml:space="preserve">La quête des tribus de femmes à travers les continents </w:t>
            </w:r>
          </w:p>
          <w:p w14:paraId="573497A5" w14:textId="77777777" w:rsidR="00DD6C75" w:rsidRPr="009C2E15" w:rsidRDefault="00DD6C75" w:rsidP="00FE5759">
            <w:pPr>
              <w:pStyle w:val="Paragraphedeliste"/>
              <w:ind w:left="708"/>
              <w:rPr>
                <w:rFonts w:asciiTheme="minorHAnsi" w:hAnsiTheme="minorHAnsi" w:cstheme="minorHAnsi"/>
                <w:sz w:val="22"/>
                <w:szCs w:val="24"/>
              </w:rPr>
            </w:pPr>
            <w:r w:rsidRPr="009C2E15">
              <w:rPr>
                <w:rFonts w:asciiTheme="minorHAnsi" w:hAnsiTheme="minorHAnsi" w:cstheme="minorHAnsi"/>
                <w:bCs/>
                <w:sz w:val="22"/>
                <w:szCs w:val="24"/>
              </w:rPr>
              <w:t>PORTRAIT | </w:t>
            </w:r>
            <w:proofErr w:type="spellStart"/>
            <w:r w:rsidRPr="009C2E15">
              <w:rPr>
                <w:rFonts w:asciiTheme="minorHAnsi" w:hAnsiTheme="minorHAnsi" w:cstheme="minorHAnsi"/>
                <w:bCs/>
                <w:sz w:val="22"/>
                <w:szCs w:val="24"/>
              </w:rPr>
              <w:t>Queen</w:t>
            </w:r>
            <w:proofErr w:type="spellEnd"/>
            <w:r w:rsidRPr="009C2E15">
              <w:rPr>
                <w:rFonts w:asciiTheme="minorHAnsi" w:hAnsiTheme="minorHAnsi" w:cstheme="minorHAnsi"/>
                <w:bCs/>
                <w:sz w:val="22"/>
                <w:szCs w:val="24"/>
              </w:rPr>
              <w:t xml:space="preserve"> </w:t>
            </w:r>
            <w:proofErr w:type="spellStart"/>
            <w:r w:rsidRPr="009C2E15">
              <w:rPr>
                <w:rFonts w:asciiTheme="minorHAnsi" w:hAnsiTheme="minorHAnsi" w:cstheme="minorHAnsi"/>
                <w:bCs/>
                <w:sz w:val="22"/>
                <w:szCs w:val="24"/>
              </w:rPr>
              <w:t>Calafia</w:t>
            </w:r>
            <w:proofErr w:type="spellEnd"/>
            <w:r w:rsidRPr="009C2E15">
              <w:rPr>
                <w:rFonts w:asciiTheme="minorHAnsi" w:hAnsiTheme="minorHAnsi" w:cstheme="minorHAnsi"/>
                <w:bCs/>
                <w:sz w:val="22"/>
                <w:szCs w:val="24"/>
              </w:rPr>
              <w:t xml:space="preserve"> (Californie actuelle), la Kahina</w:t>
            </w:r>
          </w:p>
          <w:p w14:paraId="4D587F83" w14:textId="2DA7B66F" w:rsidR="00DD6C75" w:rsidRPr="009C2E15" w:rsidRDefault="00EE5DE9" w:rsidP="00FE5759">
            <w:pPr>
              <w:pStyle w:val="Paragraphedeliste"/>
              <w:ind w:left="708"/>
              <w:rPr>
                <w:rFonts w:asciiTheme="minorHAnsi" w:hAnsiTheme="minorHAnsi" w:cstheme="minorHAnsi"/>
                <w:sz w:val="22"/>
                <w:szCs w:val="22"/>
                <w:lang w:val="fr"/>
              </w:rPr>
            </w:pPr>
            <w:r w:rsidRPr="009C2E15">
              <w:rPr>
                <w:rFonts w:asciiTheme="minorHAnsi" w:hAnsiTheme="minorHAnsi" w:cstheme="minorHAnsi"/>
                <w:sz w:val="22"/>
                <w:szCs w:val="22"/>
              </w:rPr>
              <w:t>DOSSIER</w:t>
            </w:r>
            <w:r w:rsidR="00DD6C75" w:rsidRPr="009C2E15">
              <w:rPr>
                <w:rFonts w:asciiTheme="minorHAnsi" w:hAnsiTheme="minorHAnsi" w:cstheme="minorHAnsi"/>
                <w:sz w:val="22"/>
                <w:szCs w:val="22"/>
              </w:rPr>
              <w:t xml:space="preserve">| Les </w:t>
            </w:r>
            <w:proofErr w:type="spellStart"/>
            <w:r w:rsidR="00DD6C75" w:rsidRPr="009C2E15">
              <w:rPr>
                <w:rFonts w:asciiTheme="minorHAnsi" w:hAnsiTheme="minorHAnsi" w:cstheme="minorHAnsi"/>
                <w:sz w:val="22"/>
                <w:szCs w:val="22"/>
              </w:rPr>
              <w:t>Agodjie</w:t>
            </w:r>
            <w:proofErr w:type="spellEnd"/>
            <w:r w:rsidR="00DD6C75" w:rsidRPr="009C2E15">
              <w:rPr>
                <w:rFonts w:asciiTheme="minorHAnsi" w:hAnsiTheme="minorHAnsi" w:cstheme="minorHAnsi"/>
                <w:sz w:val="22"/>
                <w:szCs w:val="22"/>
              </w:rPr>
              <w:t xml:space="preserve"> du Dahomey</w:t>
            </w:r>
          </w:p>
        </w:tc>
      </w:tr>
      <w:tr w:rsidR="00D1229F" w14:paraId="6F7B7D87" w14:textId="77777777" w:rsidTr="00F743A5">
        <w:tc>
          <w:tcPr>
            <w:tcW w:w="1560" w:type="dxa"/>
            <w:vAlign w:val="center"/>
          </w:tcPr>
          <w:p w14:paraId="5C8C1430" w14:textId="40D4F630" w:rsidR="00D1229F" w:rsidRPr="00D1229F" w:rsidRDefault="002E41AF" w:rsidP="00D1229F">
            <w:pPr>
              <w:jc w:val="left"/>
              <w:rPr>
                <w:rFonts w:ascii="Century Gothic" w:hAnsi="Century Gothic" w:cstheme="minorHAnsi"/>
                <w:sz w:val="22"/>
              </w:rPr>
            </w:pPr>
            <w:r w:rsidRPr="00F86691">
              <w:rPr>
                <w:rFonts w:ascii="Century Gothic" w:hAnsi="Century Gothic" w:cstheme="minorHAnsi"/>
                <w:sz w:val="22"/>
              </w:rPr>
              <w:t>ŒUVRES EXPOSEES</w:t>
            </w:r>
          </w:p>
        </w:tc>
        <w:tc>
          <w:tcPr>
            <w:tcW w:w="7512" w:type="dxa"/>
          </w:tcPr>
          <w:p w14:paraId="359327C9" w14:textId="15F1DBFF" w:rsidR="00333261" w:rsidRDefault="002E41AF" w:rsidP="00D1229F">
            <w:pPr>
              <w:pStyle w:val="Paragraphedeliste"/>
              <w:ind w:left="0"/>
              <w:rPr>
                <w:rFonts w:asciiTheme="minorHAnsi" w:hAnsiTheme="minorHAnsi" w:cstheme="minorHAnsi"/>
                <w:sz w:val="22"/>
              </w:rPr>
            </w:pPr>
            <w:r>
              <w:rPr>
                <w:rFonts w:asciiTheme="minorHAnsi" w:hAnsiTheme="minorHAnsi" w:cstheme="minorHAnsi"/>
                <w:sz w:val="22"/>
              </w:rPr>
              <w:t>Environ 40 œuvres,</w:t>
            </w:r>
            <w:r w:rsidR="00333261">
              <w:rPr>
                <w:rFonts w:asciiTheme="minorHAnsi" w:hAnsiTheme="minorHAnsi" w:cstheme="minorHAnsi"/>
                <w:sz w:val="22"/>
              </w:rPr>
              <w:t xml:space="preserve"> très variées de par leurs époques et techniques, mais aussi provenance géographiques :</w:t>
            </w:r>
          </w:p>
          <w:p w14:paraId="6FCFE052" w14:textId="3CF17045" w:rsidR="00333261" w:rsidRDefault="00333261" w:rsidP="00CD42A0">
            <w:pPr>
              <w:pStyle w:val="Paragraphedeliste"/>
              <w:numPr>
                <w:ilvl w:val="0"/>
                <w:numId w:val="30"/>
              </w:numPr>
              <w:rPr>
                <w:rFonts w:asciiTheme="minorHAnsi" w:hAnsiTheme="minorHAnsi" w:cstheme="minorHAnsi"/>
                <w:sz w:val="22"/>
              </w:rPr>
            </w:pPr>
            <w:r>
              <w:rPr>
                <w:rFonts w:asciiTheme="minorHAnsi" w:hAnsiTheme="minorHAnsi" w:cstheme="minorHAnsi"/>
                <w:sz w:val="22"/>
              </w:rPr>
              <w:t>Objets archéologiques de petites et moyennes dimensions, incluant notamment des vases grecs mais aussi quelques œuvres textiles ;</w:t>
            </w:r>
          </w:p>
          <w:p w14:paraId="156CD8F7" w14:textId="37B90DDE" w:rsidR="00333261" w:rsidRDefault="00333261" w:rsidP="00CD42A0">
            <w:pPr>
              <w:pStyle w:val="Paragraphedeliste"/>
              <w:numPr>
                <w:ilvl w:val="0"/>
                <w:numId w:val="30"/>
              </w:numPr>
              <w:rPr>
                <w:rFonts w:asciiTheme="minorHAnsi" w:hAnsiTheme="minorHAnsi" w:cstheme="minorHAnsi"/>
                <w:sz w:val="22"/>
              </w:rPr>
            </w:pPr>
            <w:r>
              <w:rPr>
                <w:rFonts w:asciiTheme="minorHAnsi" w:hAnsiTheme="minorHAnsi" w:cstheme="minorHAnsi"/>
                <w:sz w:val="22"/>
              </w:rPr>
              <w:t>Objets ethnographiques (vêtements, objets quotidiens) du Dahomey ;</w:t>
            </w:r>
          </w:p>
          <w:p w14:paraId="4E370BF6" w14:textId="7F507A22" w:rsidR="00333261" w:rsidRDefault="00F743A5" w:rsidP="00CD42A0">
            <w:pPr>
              <w:pStyle w:val="Paragraphedeliste"/>
              <w:numPr>
                <w:ilvl w:val="0"/>
                <w:numId w:val="30"/>
              </w:numPr>
              <w:rPr>
                <w:rFonts w:asciiTheme="minorHAnsi" w:hAnsiTheme="minorHAnsi" w:cstheme="minorHAnsi"/>
                <w:sz w:val="22"/>
              </w:rPr>
            </w:pPr>
            <w:r>
              <w:rPr>
                <w:rFonts w:asciiTheme="minorHAnsi" w:hAnsiTheme="minorHAnsi" w:cstheme="minorHAnsi"/>
                <w:sz w:val="22"/>
              </w:rPr>
              <w:t>Nombreuses et d</w:t>
            </w:r>
            <w:r w:rsidR="00333261">
              <w:rPr>
                <w:rFonts w:asciiTheme="minorHAnsi" w:hAnsiTheme="minorHAnsi" w:cstheme="minorHAnsi"/>
                <w:sz w:val="22"/>
              </w:rPr>
              <w:t xml:space="preserve">iverses œuvres graphiques : </w:t>
            </w:r>
          </w:p>
          <w:p w14:paraId="5155DDC8" w14:textId="3ADA264B" w:rsidR="00333261" w:rsidRDefault="00333261" w:rsidP="00CD42A0">
            <w:pPr>
              <w:pStyle w:val="Paragraphedeliste"/>
              <w:numPr>
                <w:ilvl w:val="0"/>
                <w:numId w:val="31"/>
              </w:numPr>
              <w:rPr>
                <w:rFonts w:asciiTheme="minorHAnsi" w:hAnsiTheme="minorHAnsi" w:cstheme="minorHAnsi"/>
                <w:sz w:val="22"/>
              </w:rPr>
            </w:pPr>
            <w:r>
              <w:rPr>
                <w:rFonts w:asciiTheme="minorHAnsi" w:hAnsiTheme="minorHAnsi" w:cstheme="minorHAnsi"/>
                <w:sz w:val="22"/>
              </w:rPr>
              <w:t>Cartes anciennes, ouvrages manuscrits et imprimés anciens</w:t>
            </w:r>
            <w:r w:rsidR="00F743A5">
              <w:rPr>
                <w:rFonts w:asciiTheme="minorHAnsi" w:hAnsiTheme="minorHAnsi" w:cstheme="minorHAnsi"/>
                <w:sz w:val="22"/>
              </w:rPr>
              <w:t> ;</w:t>
            </w:r>
          </w:p>
          <w:p w14:paraId="5DFBCCE2" w14:textId="05F95F9B" w:rsidR="00F743A5" w:rsidRDefault="00F743A5" w:rsidP="00CD42A0">
            <w:pPr>
              <w:pStyle w:val="Paragraphedeliste"/>
              <w:numPr>
                <w:ilvl w:val="0"/>
                <w:numId w:val="31"/>
              </w:numPr>
              <w:rPr>
                <w:rFonts w:asciiTheme="minorHAnsi" w:hAnsiTheme="minorHAnsi" w:cstheme="minorHAnsi"/>
                <w:sz w:val="22"/>
              </w:rPr>
            </w:pPr>
            <w:r>
              <w:rPr>
                <w:rFonts w:asciiTheme="minorHAnsi" w:hAnsiTheme="minorHAnsi" w:cstheme="minorHAnsi"/>
                <w:sz w:val="22"/>
              </w:rPr>
              <w:lastRenderedPageBreak/>
              <w:t>Ouvrages et documents (photographies, carte postale, etc.) illustrant les conquêtes coloniales des XIX</w:t>
            </w:r>
            <w:r w:rsidRPr="00F743A5">
              <w:rPr>
                <w:rFonts w:asciiTheme="minorHAnsi" w:hAnsiTheme="minorHAnsi" w:cstheme="minorHAnsi"/>
                <w:sz w:val="22"/>
                <w:vertAlign w:val="superscript"/>
              </w:rPr>
              <w:t>e</w:t>
            </w:r>
            <w:r>
              <w:rPr>
                <w:rFonts w:asciiTheme="minorHAnsi" w:hAnsiTheme="minorHAnsi" w:cstheme="minorHAnsi"/>
                <w:sz w:val="22"/>
              </w:rPr>
              <w:t xml:space="preserve"> et XX</w:t>
            </w:r>
            <w:r w:rsidRPr="00F743A5">
              <w:rPr>
                <w:rFonts w:asciiTheme="minorHAnsi" w:hAnsiTheme="minorHAnsi" w:cstheme="minorHAnsi"/>
                <w:sz w:val="22"/>
                <w:vertAlign w:val="superscript"/>
              </w:rPr>
              <w:t>e</w:t>
            </w:r>
            <w:r>
              <w:rPr>
                <w:rFonts w:asciiTheme="minorHAnsi" w:hAnsiTheme="minorHAnsi" w:cstheme="minorHAnsi"/>
                <w:sz w:val="22"/>
              </w:rPr>
              <w:t xml:space="preserve"> siècles ;</w:t>
            </w:r>
          </w:p>
          <w:p w14:paraId="1FB85A86" w14:textId="130EA8D3" w:rsidR="00F743A5" w:rsidRDefault="00F743A5" w:rsidP="00CD42A0">
            <w:pPr>
              <w:pStyle w:val="Paragraphedeliste"/>
              <w:numPr>
                <w:ilvl w:val="0"/>
                <w:numId w:val="31"/>
              </w:numPr>
              <w:rPr>
                <w:rFonts w:asciiTheme="minorHAnsi" w:hAnsiTheme="minorHAnsi" w:cstheme="minorHAnsi"/>
                <w:sz w:val="22"/>
              </w:rPr>
            </w:pPr>
            <w:r>
              <w:rPr>
                <w:rFonts w:asciiTheme="minorHAnsi" w:hAnsiTheme="minorHAnsi" w:cstheme="minorHAnsi"/>
                <w:sz w:val="22"/>
              </w:rPr>
              <w:t>Bande-dessinées contemporaines ;</w:t>
            </w:r>
          </w:p>
          <w:p w14:paraId="04EF6828" w14:textId="1D73EF20" w:rsidR="00333261" w:rsidRPr="004C4353" w:rsidRDefault="00F743A5" w:rsidP="00CD42A0">
            <w:pPr>
              <w:pStyle w:val="Paragraphedeliste"/>
              <w:numPr>
                <w:ilvl w:val="0"/>
                <w:numId w:val="30"/>
              </w:numPr>
              <w:rPr>
                <w:rFonts w:asciiTheme="minorHAnsi" w:hAnsiTheme="minorHAnsi" w:cstheme="minorHAnsi"/>
                <w:sz w:val="22"/>
              </w:rPr>
            </w:pPr>
            <w:r>
              <w:rPr>
                <w:rFonts w:asciiTheme="minorHAnsi" w:hAnsiTheme="minorHAnsi" w:cstheme="minorHAnsi"/>
                <w:sz w:val="22"/>
              </w:rPr>
              <w:t>Œuvres contemporaines (peintures et sculptures)</w:t>
            </w:r>
          </w:p>
        </w:tc>
      </w:tr>
      <w:tr w:rsidR="00D1229F" w14:paraId="694A8C6F" w14:textId="77777777" w:rsidTr="00F743A5">
        <w:tc>
          <w:tcPr>
            <w:tcW w:w="1560" w:type="dxa"/>
            <w:vAlign w:val="center"/>
          </w:tcPr>
          <w:p w14:paraId="3BD0D7E9" w14:textId="77777777" w:rsidR="00D1229F" w:rsidRDefault="00D1229F" w:rsidP="00D1229F">
            <w:pPr>
              <w:jc w:val="left"/>
              <w:rPr>
                <w:rFonts w:ascii="Century Gothic" w:hAnsi="Century Gothic" w:cstheme="minorHAnsi"/>
                <w:sz w:val="22"/>
              </w:rPr>
            </w:pPr>
            <w:r>
              <w:rPr>
                <w:rFonts w:ascii="Century Gothic" w:hAnsi="Century Gothic" w:cstheme="minorHAnsi"/>
                <w:sz w:val="22"/>
              </w:rPr>
              <w:lastRenderedPageBreak/>
              <w:t>INTENTIONS SCENO-</w:t>
            </w:r>
          </w:p>
          <w:p w14:paraId="57464361" w14:textId="55F7CFBF" w:rsidR="00D1229F" w:rsidRPr="00D1229F" w:rsidRDefault="00D1229F" w:rsidP="00D1229F">
            <w:pPr>
              <w:jc w:val="left"/>
              <w:rPr>
                <w:rFonts w:ascii="Century Gothic" w:hAnsi="Century Gothic" w:cstheme="minorHAnsi"/>
                <w:sz w:val="22"/>
              </w:rPr>
            </w:pPr>
            <w:r>
              <w:rPr>
                <w:rFonts w:ascii="Century Gothic" w:hAnsi="Century Gothic" w:cstheme="minorHAnsi"/>
                <w:sz w:val="22"/>
              </w:rPr>
              <w:t>GRAPHIQUES</w:t>
            </w:r>
          </w:p>
        </w:tc>
        <w:tc>
          <w:tcPr>
            <w:tcW w:w="7512" w:type="dxa"/>
          </w:tcPr>
          <w:p w14:paraId="6FE0C7FB" w14:textId="51303232" w:rsidR="00C869E4" w:rsidRDefault="00C869E4" w:rsidP="00CD42A0">
            <w:pPr>
              <w:pStyle w:val="Paragraphedeliste"/>
              <w:numPr>
                <w:ilvl w:val="0"/>
                <w:numId w:val="14"/>
              </w:numPr>
              <w:rPr>
                <w:rFonts w:asciiTheme="minorHAnsi" w:hAnsiTheme="minorHAnsi" w:cstheme="minorHAnsi"/>
                <w:sz w:val="22"/>
                <w:szCs w:val="22"/>
              </w:rPr>
            </w:pPr>
            <w:r w:rsidRPr="00C869E4">
              <w:rPr>
                <w:rFonts w:asciiTheme="minorHAnsi" w:hAnsiTheme="minorHAnsi" w:cstheme="minorHAnsi"/>
                <w:sz w:val="22"/>
                <w:szCs w:val="22"/>
              </w:rPr>
              <w:t>Cette section cherche à montrer le</w:t>
            </w:r>
            <w:r>
              <w:rPr>
                <w:rFonts w:asciiTheme="minorHAnsi" w:hAnsiTheme="minorHAnsi" w:cstheme="minorHAnsi"/>
                <w:sz w:val="22"/>
                <w:szCs w:val="22"/>
              </w:rPr>
              <w:t>s</w:t>
            </w:r>
            <w:r w:rsidRPr="00C869E4">
              <w:rPr>
                <w:rFonts w:asciiTheme="minorHAnsi" w:hAnsiTheme="minorHAnsi" w:cstheme="minorHAnsi"/>
                <w:sz w:val="22"/>
                <w:szCs w:val="22"/>
              </w:rPr>
              <w:t xml:space="preserve"> fantasme</w:t>
            </w:r>
            <w:r>
              <w:rPr>
                <w:rFonts w:asciiTheme="minorHAnsi" w:hAnsiTheme="minorHAnsi" w:cstheme="minorHAnsi"/>
                <w:sz w:val="22"/>
                <w:szCs w:val="22"/>
              </w:rPr>
              <w:t>s</w:t>
            </w:r>
            <w:r w:rsidRPr="00C869E4">
              <w:rPr>
                <w:rFonts w:asciiTheme="minorHAnsi" w:hAnsiTheme="minorHAnsi" w:cstheme="minorHAnsi"/>
                <w:sz w:val="22"/>
                <w:szCs w:val="22"/>
              </w:rPr>
              <w:t xml:space="preserve"> </w:t>
            </w:r>
            <w:r w:rsidR="00D9126C">
              <w:rPr>
                <w:rFonts w:asciiTheme="minorHAnsi" w:hAnsiTheme="minorHAnsi" w:cstheme="minorHAnsi"/>
                <w:sz w:val="22"/>
                <w:szCs w:val="22"/>
              </w:rPr>
              <w:t xml:space="preserve">nourris </w:t>
            </w:r>
            <w:r w:rsidRPr="00C869E4">
              <w:rPr>
                <w:rFonts w:asciiTheme="minorHAnsi" w:hAnsiTheme="minorHAnsi" w:cstheme="minorHAnsi"/>
                <w:sz w:val="22"/>
                <w:szCs w:val="22"/>
              </w:rPr>
              <w:t xml:space="preserve">autour de l’existence des Amazones. A </w:t>
            </w:r>
            <w:r>
              <w:rPr>
                <w:rFonts w:asciiTheme="minorHAnsi" w:hAnsiTheme="minorHAnsi" w:cstheme="minorHAnsi"/>
                <w:sz w:val="22"/>
                <w:szCs w:val="22"/>
              </w:rPr>
              <w:t>traiter avec poésie et mystère</w:t>
            </w:r>
            <w:r w:rsidR="00D9126C">
              <w:rPr>
                <w:rFonts w:asciiTheme="minorHAnsi" w:hAnsiTheme="minorHAnsi" w:cstheme="minorHAnsi"/>
                <w:sz w:val="22"/>
                <w:szCs w:val="22"/>
              </w:rPr>
              <w:t>.</w:t>
            </w:r>
            <w:r>
              <w:rPr>
                <w:rFonts w:asciiTheme="minorHAnsi" w:hAnsiTheme="minorHAnsi" w:cstheme="minorHAnsi"/>
                <w:sz w:val="22"/>
                <w:szCs w:val="22"/>
              </w:rPr>
              <w:t> </w:t>
            </w:r>
          </w:p>
          <w:p w14:paraId="78B71BBA" w14:textId="6B01B690" w:rsidR="00D9126C" w:rsidRDefault="00D9126C" w:rsidP="00CD42A0">
            <w:pPr>
              <w:pStyle w:val="Paragraphedeliste"/>
              <w:numPr>
                <w:ilvl w:val="0"/>
                <w:numId w:val="14"/>
              </w:numPr>
              <w:rPr>
                <w:rFonts w:asciiTheme="minorHAnsi" w:hAnsiTheme="minorHAnsi" w:cstheme="minorHAnsi"/>
                <w:sz w:val="22"/>
                <w:szCs w:val="22"/>
              </w:rPr>
            </w:pPr>
            <w:r>
              <w:rPr>
                <w:rFonts w:asciiTheme="minorHAnsi" w:hAnsiTheme="minorHAnsi" w:cstheme="minorHAnsi"/>
                <w:sz w:val="22"/>
                <w:szCs w:val="22"/>
              </w:rPr>
              <w:t>La première</w:t>
            </w:r>
            <w:r w:rsidR="00C869E4">
              <w:rPr>
                <w:rFonts w:asciiTheme="minorHAnsi" w:hAnsiTheme="minorHAnsi" w:cstheme="minorHAnsi"/>
                <w:sz w:val="22"/>
                <w:szCs w:val="22"/>
              </w:rPr>
              <w:t xml:space="preserve"> sous-section est</w:t>
            </w:r>
            <w:r w:rsidR="00D1229F" w:rsidRPr="00C869E4">
              <w:rPr>
                <w:rFonts w:asciiTheme="minorHAnsi" w:hAnsiTheme="minorHAnsi" w:cstheme="minorHAnsi"/>
                <w:sz w:val="22"/>
                <w:szCs w:val="22"/>
              </w:rPr>
              <w:t xml:space="preserve"> essentiellement </w:t>
            </w:r>
            <w:r w:rsidR="00C869E4">
              <w:rPr>
                <w:rFonts w:asciiTheme="minorHAnsi" w:hAnsiTheme="minorHAnsi" w:cstheme="minorHAnsi"/>
                <w:sz w:val="22"/>
                <w:szCs w:val="22"/>
              </w:rPr>
              <w:t>constituée de</w:t>
            </w:r>
            <w:r w:rsidR="00D1229F" w:rsidRPr="00C869E4">
              <w:rPr>
                <w:rFonts w:asciiTheme="minorHAnsi" w:hAnsiTheme="minorHAnsi" w:cstheme="minorHAnsi"/>
                <w:sz w:val="22"/>
                <w:szCs w:val="22"/>
              </w:rPr>
              <w:t xml:space="preserve"> quelques objets archéologiques</w:t>
            </w:r>
            <w:r>
              <w:rPr>
                <w:rFonts w:asciiTheme="minorHAnsi" w:hAnsiTheme="minorHAnsi" w:cstheme="minorHAnsi"/>
                <w:sz w:val="22"/>
                <w:szCs w:val="22"/>
              </w:rPr>
              <w:t>,</w:t>
            </w:r>
            <w:r w:rsidR="00D1229F" w:rsidRPr="00C869E4">
              <w:rPr>
                <w:rFonts w:asciiTheme="minorHAnsi" w:hAnsiTheme="minorHAnsi" w:cstheme="minorHAnsi"/>
                <w:sz w:val="22"/>
                <w:szCs w:val="22"/>
              </w:rPr>
              <w:t xml:space="preserve"> </w:t>
            </w:r>
            <w:r w:rsidR="00C869E4">
              <w:rPr>
                <w:rFonts w:asciiTheme="minorHAnsi" w:hAnsiTheme="minorHAnsi" w:cstheme="minorHAnsi"/>
                <w:sz w:val="22"/>
                <w:szCs w:val="22"/>
              </w:rPr>
              <w:t>complétés d</w:t>
            </w:r>
            <w:r>
              <w:rPr>
                <w:rFonts w:asciiTheme="minorHAnsi" w:hAnsiTheme="minorHAnsi" w:cstheme="minorHAnsi"/>
                <w:sz w:val="22"/>
                <w:szCs w:val="22"/>
              </w:rPr>
              <w:t>’œuvres graphiques (manuscrits et planches de bande-dessinée) mais aussi d’extraits de films ;</w:t>
            </w:r>
          </w:p>
          <w:p w14:paraId="31866488" w14:textId="58B97DFF" w:rsidR="00D9126C" w:rsidRDefault="00D9126C" w:rsidP="00CD42A0">
            <w:pPr>
              <w:pStyle w:val="Paragraphedeliste"/>
              <w:numPr>
                <w:ilvl w:val="0"/>
                <w:numId w:val="14"/>
              </w:numPr>
              <w:rPr>
                <w:rFonts w:asciiTheme="minorHAnsi" w:hAnsiTheme="minorHAnsi" w:cstheme="minorHAnsi"/>
                <w:sz w:val="22"/>
                <w:szCs w:val="22"/>
              </w:rPr>
            </w:pPr>
            <w:r>
              <w:rPr>
                <w:rFonts w:asciiTheme="minorHAnsi" w:hAnsiTheme="minorHAnsi" w:cstheme="minorHAnsi"/>
                <w:sz w:val="22"/>
                <w:szCs w:val="22"/>
              </w:rPr>
              <w:t>La deuxième sous-section est construite autour de l’évocation de deux tombes dans des contextes archéologiques, avec peu d’objets, mais surtout un important dispositif explicatif et documentaire, intégrant des éléments d’infographie (schémas, plans, etc.) et potentiellement de la vidéo.</w:t>
            </w:r>
          </w:p>
          <w:p w14:paraId="3D1E37D3" w14:textId="3B3EB00E" w:rsidR="00D1229F" w:rsidRPr="00C869E4" w:rsidRDefault="00D9126C" w:rsidP="00CD42A0">
            <w:pPr>
              <w:pStyle w:val="Paragraphedeliste"/>
              <w:numPr>
                <w:ilvl w:val="0"/>
                <w:numId w:val="14"/>
              </w:numPr>
              <w:rPr>
                <w:rFonts w:asciiTheme="minorHAnsi" w:hAnsiTheme="minorHAnsi" w:cstheme="minorHAnsi"/>
                <w:sz w:val="22"/>
                <w:szCs w:val="22"/>
              </w:rPr>
            </w:pPr>
            <w:r>
              <w:rPr>
                <w:rFonts w:asciiTheme="minorHAnsi" w:hAnsiTheme="minorHAnsi" w:cstheme="minorHAnsi"/>
                <w:sz w:val="22"/>
                <w:szCs w:val="22"/>
              </w:rPr>
              <w:t xml:space="preserve">Au sein de la troisième sous-section, </w:t>
            </w:r>
            <w:r w:rsidR="00623AFD">
              <w:rPr>
                <w:rFonts w:asciiTheme="minorHAnsi" w:hAnsiTheme="minorHAnsi" w:cstheme="minorHAnsi"/>
                <w:sz w:val="22"/>
                <w:szCs w:val="22"/>
              </w:rPr>
              <w:t xml:space="preserve">le « portrait » des </w:t>
            </w:r>
            <w:proofErr w:type="spellStart"/>
            <w:r w:rsidR="00623AFD">
              <w:rPr>
                <w:rFonts w:asciiTheme="minorHAnsi" w:hAnsiTheme="minorHAnsi" w:cstheme="minorHAnsi"/>
                <w:sz w:val="22"/>
                <w:szCs w:val="22"/>
              </w:rPr>
              <w:t>Agodjie</w:t>
            </w:r>
            <w:proofErr w:type="spellEnd"/>
            <w:r w:rsidR="00623AFD">
              <w:rPr>
                <w:rFonts w:asciiTheme="minorHAnsi" w:hAnsiTheme="minorHAnsi" w:cstheme="minorHAnsi"/>
                <w:sz w:val="22"/>
                <w:szCs w:val="22"/>
              </w:rPr>
              <w:t xml:space="preserve"> du Dahomey revêt une importance particulière pour le propos de l’exposition. Il rassemble un corpus d’œuvres très variés (objets ethnographiques, documents coloniaux, créations contemporaines), et devra être singularisé dans un espace propre.</w:t>
            </w:r>
          </w:p>
          <w:p w14:paraId="3D93C71E" w14:textId="76C73C7D" w:rsidR="00C869E4" w:rsidRPr="00B17F89" w:rsidRDefault="00C869E4" w:rsidP="00CD42A0">
            <w:pPr>
              <w:pStyle w:val="Paragraphedeliste"/>
              <w:numPr>
                <w:ilvl w:val="0"/>
                <w:numId w:val="14"/>
              </w:numPr>
              <w:rPr>
                <w:rFonts w:asciiTheme="minorHAnsi" w:hAnsiTheme="minorHAnsi" w:cstheme="minorHAnsi"/>
                <w:sz w:val="22"/>
                <w:szCs w:val="22"/>
              </w:rPr>
            </w:pPr>
            <w:r>
              <w:rPr>
                <w:rFonts w:asciiTheme="minorHAnsi" w:hAnsiTheme="minorHAnsi" w:cstheme="minorHAnsi"/>
                <w:sz w:val="22"/>
                <w:szCs w:val="22"/>
              </w:rPr>
              <w:t>Pour les ensembles archéologique</w:t>
            </w:r>
            <w:r w:rsidR="00623AFD">
              <w:rPr>
                <w:rFonts w:asciiTheme="minorHAnsi" w:hAnsiTheme="minorHAnsi" w:cstheme="minorHAnsi"/>
                <w:sz w:val="22"/>
                <w:szCs w:val="22"/>
              </w:rPr>
              <w:t>s</w:t>
            </w:r>
            <w:r>
              <w:rPr>
                <w:rFonts w:asciiTheme="minorHAnsi" w:hAnsiTheme="minorHAnsi" w:cstheme="minorHAnsi"/>
                <w:sz w:val="22"/>
                <w:szCs w:val="22"/>
              </w:rPr>
              <w:t>, un éclairage tamisé peut être privilégié</w:t>
            </w:r>
            <w:r w:rsidR="00623AFD">
              <w:rPr>
                <w:rFonts w:asciiTheme="minorHAnsi" w:hAnsiTheme="minorHAnsi" w:cstheme="minorHAnsi"/>
                <w:sz w:val="22"/>
                <w:szCs w:val="22"/>
              </w:rPr>
              <w:t>.</w:t>
            </w:r>
          </w:p>
        </w:tc>
      </w:tr>
      <w:tr w:rsidR="00D1229F" w14:paraId="71D927E5" w14:textId="77777777" w:rsidTr="00F743A5">
        <w:tc>
          <w:tcPr>
            <w:tcW w:w="1560" w:type="dxa"/>
            <w:vAlign w:val="center"/>
          </w:tcPr>
          <w:p w14:paraId="58C14EF5" w14:textId="0932B433" w:rsidR="00D1229F" w:rsidRPr="00D1229F" w:rsidRDefault="00D1229F" w:rsidP="00D1229F">
            <w:pPr>
              <w:jc w:val="left"/>
              <w:rPr>
                <w:rFonts w:ascii="Century Gothic" w:hAnsi="Century Gothic" w:cstheme="minorHAnsi"/>
                <w:sz w:val="22"/>
              </w:rPr>
            </w:pPr>
            <w:r w:rsidRPr="00EA6280">
              <w:rPr>
                <w:rFonts w:ascii="Century Gothic" w:hAnsi="Century Gothic" w:cstheme="minorHAnsi"/>
                <w:sz w:val="22"/>
              </w:rPr>
              <w:t>GRAPHISME / SIGNALETIQUE</w:t>
            </w:r>
          </w:p>
        </w:tc>
        <w:tc>
          <w:tcPr>
            <w:tcW w:w="7512" w:type="dxa"/>
          </w:tcPr>
          <w:p w14:paraId="5F53F606" w14:textId="77777777" w:rsidR="00D1229F" w:rsidRPr="00D1229F" w:rsidRDefault="00D1229F" w:rsidP="00CD42A0">
            <w:pPr>
              <w:pStyle w:val="Paragraphedeliste"/>
              <w:numPr>
                <w:ilvl w:val="0"/>
                <w:numId w:val="14"/>
              </w:numPr>
              <w:rPr>
                <w:rFonts w:asciiTheme="minorHAnsi" w:hAnsiTheme="minorHAnsi" w:cstheme="minorHAnsi"/>
                <w:sz w:val="22"/>
              </w:rPr>
            </w:pPr>
            <w:r w:rsidRPr="00D1229F">
              <w:rPr>
                <w:rFonts w:asciiTheme="minorHAnsi" w:hAnsiTheme="minorHAnsi" w:cstheme="minorHAnsi"/>
                <w:sz w:val="22"/>
              </w:rPr>
              <w:t xml:space="preserve">Textes </w:t>
            </w:r>
          </w:p>
          <w:p w14:paraId="77467E32" w14:textId="77777777" w:rsidR="002E41AF" w:rsidRPr="002E41AF" w:rsidRDefault="002E41AF" w:rsidP="002E41AF">
            <w:pPr>
              <w:pStyle w:val="Paragraphedeliste"/>
              <w:numPr>
                <w:ilvl w:val="0"/>
                <w:numId w:val="28"/>
              </w:numPr>
              <w:rPr>
                <w:rFonts w:asciiTheme="minorHAnsi" w:hAnsiTheme="minorHAnsi" w:cstheme="minorHAnsi"/>
                <w:sz w:val="22"/>
              </w:rPr>
            </w:pPr>
            <w:r w:rsidRPr="002E41AF">
              <w:rPr>
                <w:rFonts w:asciiTheme="minorHAnsi" w:hAnsiTheme="minorHAnsi" w:cstheme="minorHAnsi"/>
                <w:sz w:val="22"/>
              </w:rPr>
              <w:t>Texte de section trilingue (x1)</w:t>
            </w:r>
          </w:p>
          <w:p w14:paraId="66643E98" w14:textId="77777777" w:rsidR="002E41AF" w:rsidRPr="002E41AF" w:rsidRDefault="002E41AF" w:rsidP="002E41AF">
            <w:pPr>
              <w:pStyle w:val="Paragraphedeliste"/>
              <w:numPr>
                <w:ilvl w:val="0"/>
                <w:numId w:val="28"/>
              </w:numPr>
              <w:rPr>
                <w:rFonts w:asciiTheme="minorHAnsi" w:hAnsiTheme="minorHAnsi" w:cstheme="minorHAnsi"/>
                <w:sz w:val="22"/>
              </w:rPr>
            </w:pPr>
            <w:r w:rsidRPr="002E41AF">
              <w:rPr>
                <w:rFonts w:asciiTheme="minorHAnsi" w:hAnsiTheme="minorHAnsi" w:cstheme="minorHAnsi"/>
                <w:sz w:val="22"/>
              </w:rPr>
              <w:t>Textes de sous-sections trilingues (x3)</w:t>
            </w:r>
          </w:p>
          <w:p w14:paraId="2EC245EE" w14:textId="7B920CC9" w:rsidR="002E41AF" w:rsidRPr="002E41AF" w:rsidRDefault="00F626A9" w:rsidP="002E41AF">
            <w:pPr>
              <w:pStyle w:val="Paragraphedeliste"/>
              <w:numPr>
                <w:ilvl w:val="0"/>
                <w:numId w:val="28"/>
              </w:numPr>
              <w:rPr>
                <w:rFonts w:asciiTheme="minorHAnsi" w:hAnsiTheme="minorHAnsi" w:cstheme="minorHAnsi"/>
                <w:sz w:val="22"/>
              </w:rPr>
            </w:pPr>
            <w:r>
              <w:rPr>
                <w:rFonts w:asciiTheme="minorHAnsi" w:hAnsiTheme="minorHAnsi" w:cstheme="minorHAnsi"/>
                <w:sz w:val="22"/>
              </w:rPr>
              <w:t xml:space="preserve">Textes « Dossier » et « Portrait » bilingues </w:t>
            </w:r>
            <w:r w:rsidR="002E41AF">
              <w:rPr>
                <w:rFonts w:asciiTheme="minorHAnsi" w:hAnsiTheme="minorHAnsi" w:cstheme="minorHAnsi"/>
                <w:sz w:val="22"/>
              </w:rPr>
              <w:t>(</w:t>
            </w:r>
            <w:r w:rsidR="005A0C0D">
              <w:rPr>
                <w:rFonts w:asciiTheme="minorHAnsi" w:hAnsiTheme="minorHAnsi" w:cstheme="minorHAnsi"/>
                <w:sz w:val="22"/>
              </w:rPr>
              <w:t>x2</w:t>
            </w:r>
            <w:r w:rsidR="002E41AF" w:rsidRPr="002E41AF">
              <w:rPr>
                <w:rFonts w:asciiTheme="minorHAnsi" w:hAnsiTheme="minorHAnsi" w:cstheme="minorHAnsi"/>
                <w:sz w:val="22"/>
              </w:rPr>
              <w:t>)</w:t>
            </w:r>
          </w:p>
          <w:p w14:paraId="4DE28866" w14:textId="1631EC0C" w:rsidR="002E41AF" w:rsidRDefault="002E41AF" w:rsidP="002E41AF">
            <w:pPr>
              <w:pStyle w:val="Paragraphedeliste"/>
              <w:numPr>
                <w:ilvl w:val="0"/>
                <w:numId w:val="28"/>
              </w:numPr>
              <w:rPr>
                <w:rFonts w:asciiTheme="minorHAnsi" w:hAnsiTheme="minorHAnsi" w:cstheme="minorHAnsi"/>
                <w:sz w:val="22"/>
              </w:rPr>
            </w:pPr>
            <w:r w:rsidRPr="002E41AF">
              <w:rPr>
                <w:rFonts w:asciiTheme="minorHAnsi" w:hAnsiTheme="minorHAnsi" w:cstheme="minorHAnsi"/>
                <w:sz w:val="22"/>
              </w:rPr>
              <w:t>C</w:t>
            </w:r>
            <w:r>
              <w:rPr>
                <w:rFonts w:asciiTheme="minorHAnsi" w:hAnsiTheme="minorHAnsi" w:cstheme="minorHAnsi"/>
                <w:sz w:val="22"/>
              </w:rPr>
              <w:t>artels simples ou développés (x4</w:t>
            </w:r>
            <w:r w:rsidRPr="002E41AF">
              <w:rPr>
                <w:rFonts w:asciiTheme="minorHAnsi" w:hAnsiTheme="minorHAnsi" w:cstheme="minorHAnsi"/>
                <w:sz w:val="22"/>
              </w:rPr>
              <w:t>0 environ)</w:t>
            </w:r>
          </w:p>
          <w:p w14:paraId="143946ED" w14:textId="2B5743B7" w:rsidR="002E41AF" w:rsidRDefault="002E41AF" w:rsidP="002E41AF">
            <w:pPr>
              <w:pStyle w:val="Paragraphedeliste"/>
              <w:numPr>
                <w:ilvl w:val="0"/>
                <w:numId w:val="28"/>
              </w:numPr>
              <w:rPr>
                <w:rFonts w:asciiTheme="minorHAnsi" w:hAnsiTheme="minorHAnsi" w:cstheme="minorHAnsi"/>
                <w:sz w:val="22"/>
              </w:rPr>
            </w:pPr>
            <w:r>
              <w:rPr>
                <w:rFonts w:asciiTheme="minorHAnsi" w:hAnsiTheme="minorHAnsi" w:cstheme="minorHAnsi"/>
                <w:sz w:val="22"/>
              </w:rPr>
              <w:t>Cartels famille (x3 à 5)</w:t>
            </w:r>
          </w:p>
          <w:p w14:paraId="537546D9" w14:textId="2B9352F7" w:rsidR="00623AFD" w:rsidRPr="002E41AF" w:rsidRDefault="00D1229F" w:rsidP="002E41AF">
            <w:pPr>
              <w:pStyle w:val="Paragraphedeliste"/>
              <w:numPr>
                <w:ilvl w:val="0"/>
                <w:numId w:val="14"/>
              </w:numPr>
              <w:rPr>
                <w:rFonts w:asciiTheme="minorHAnsi" w:hAnsiTheme="minorHAnsi" w:cstheme="minorHAnsi"/>
                <w:sz w:val="22"/>
              </w:rPr>
            </w:pPr>
            <w:r w:rsidRPr="002E41AF">
              <w:rPr>
                <w:rFonts w:asciiTheme="minorHAnsi" w:hAnsiTheme="minorHAnsi" w:cstheme="minorHAnsi"/>
                <w:sz w:val="22"/>
              </w:rPr>
              <w:t xml:space="preserve">Infographies </w:t>
            </w:r>
          </w:p>
          <w:p w14:paraId="6FE5FB2A" w14:textId="49FC0CED" w:rsidR="00623AFD" w:rsidRDefault="00623AFD" w:rsidP="00CD42A0">
            <w:pPr>
              <w:pStyle w:val="Paragraphedeliste"/>
              <w:numPr>
                <w:ilvl w:val="0"/>
                <w:numId w:val="27"/>
              </w:numPr>
              <w:rPr>
                <w:rFonts w:asciiTheme="minorHAnsi" w:hAnsiTheme="minorHAnsi" w:cstheme="minorHAnsi"/>
                <w:sz w:val="22"/>
              </w:rPr>
            </w:pPr>
            <w:r>
              <w:rPr>
                <w:rFonts w:asciiTheme="minorHAnsi" w:hAnsiTheme="minorHAnsi" w:cstheme="minorHAnsi"/>
                <w:sz w:val="22"/>
              </w:rPr>
              <w:t>Une c</w:t>
            </w:r>
            <w:r w:rsidRPr="00D1229F">
              <w:rPr>
                <w:rFonts w:asciiTheme="minorHAnsi" w:hAnsiTheme="minorHAnsi" w:cstheme="minorHAnsi"/>
                <w:sz w:val="22"/>
              </w:rPr>
              <w:t>arte « géo</w:t>
            </w:r>
            <w:r w:rsidR="00393A6E">
              <w:rPr>
                <w:rFonts w:asciiTheme="minorHAnsi" w:hAnsiTheme="minorHAnsi" w:cstheme="minorHAnsi"/>
                <w:sz w:val="22"/>
              </w:rPr>
              <w:t>-</w:t>
            </w:r>
            <w:r w:rsidRPr="00D1229F">
              <w:rPr>
                <w:rFonts w:asciiTheme="minorHAnsi" w:hAnsiTheme="minorHAnsi" w:cstheme="minorHAnsi"/>
                <w:sz w:val="22"/>
              </w:rPr>
              <w:t>poétique »</w:t>
            </w:r>
            <w:r w:rsidR="00393A6E">
              <w:rPr>
                <w:rFonts w:asciiTheme="minorHAnsi" w:hAnsiTheme="minorHAnsi" w:cstheme="minorHAnsi"/>
                <w:sz w:val="22"/>
              </w:rPr>
              <w:t xml:space="preserve"> sera à concevoir pour évoquer l</w:t>
            </w:r>
            <w:r w:rsidRPr="00D1229F">
              <w:rPr>
                <w:rFonts w:asciiTheme="minorHAnsi" w:hAnsiTheme="minorHAnsi" w:cstheme="minorHAnsi"/>
                <w:sz w:val="22"/>
              </w:rPr>
              <w:t>es locali</w:t>
            </w:r>
            <w:r w:rsidR="00393A6E">
              <w:rPr>
                <w:rFonts w:asciiTheme="minorHAnsi" w:hAnsiTheme="minorHAnsi" w:cstheme="minorHAnsi"/>
                <w:sz w:val="22"/>
              </w:rPr>
              <w:t>sations</w:t>
            </w:r>
            <w:r w:rsidRPr="00D1229F">
              <w:rPr>
                <w:rFonts w:asciiTheme="minorHAnsi" w:hAnsiTheme="minorHAnsi" w:cstheme="minorHAnsi"/>
                <w:sz w:val="22"/>
              </w:rPr>
              <w:t xml:space="preserve"> fantasmée</w:t>
            </w:r>
            <w:r w:rsidR="00393A6E">
              <w:rPr>
                <w:rFonts w:asciiTheme="minorHAnsi" w:hAnsiTheme="minorHAnsi" w:cstheme="minorHAnsi"/>
                <w:sz w:val="22"/>
              </w:rPr>
              <w:t>s</w:t>
            </w:r>
            <w:r w:rsidRPr="00D1229F">
              <w:rPr>
                <w:rFonts w:asciiTheme="minorHAnsi" w:hAnsiTheme="minorHAnsi" w:cstheme="minorHAnsi"/>
                <w:sz w:val="22"/>
              </w:rPr>
              <w:t xml:space="preserve"> des peuples d’Am</w:t>
            </w:r>
            <w:r w:rsidR="00393A6E">
              <w:rPr>
                <w:rFonts w:asciiTheme="minorHAnsi" w:hAnsiTheme="minorHAnsi" w:cstheme="minorHAnsi"/>
                <w:sz w:val="22"/>
              </w:rPr>
              <w:t xml:space="preserve">azones et de femmes guerrières, soit une </w:t>
            </w:r>
            <w:r w:rsidRPr="00D1229F">
              <w:rPr>
                <w:rFonts w:asciiTheme="minorHAnsi" w:hAnsiTheme="minorHAnsi" w:cstheme="minorHAnsi"/>
                <w:sz w:val="22"/>
              </w:rPr>
              <w:t>carte n’ayant pas vocation à donner des informations géographiques réelles</w:t>
            </w:r>
            <w:r w:rsidR="00393A6E">
              <w:rPr>
                <w:rFonts w:asciiTheme="minorHAnsi" w:hAnsiTheme="minorHAnsi" w:cstheme="minorHAnsi"/>
                <w:sz w:val="22"/>
              </w:rPr>
              <w:t xml:space="preserve"> ou précises</w:t>
            </w:r>
            <w:r w:rsidRPr="00D1229F">
              <w:rPr>
                <w:rFonts w:asciiTheme="minorHAnsi" w:hAnsiTheme="minorHAnsi" w:cstheme="minorHAnsi"/>
                <w:sz w:val="22"/>
              </w:rPr>
              <w:t>, mais plutôt à évoque</w:t>
            </w:r>
            <w:r w:rsidR="00393A6E">
              <w:rPr>
                <w:rFonts w:asciiTheme="minorHAnsi" w:hAnsiTheme="minorHAnsi" w:cstheme="minorHAnsi"/>
                <w:sz w:val="22"/>
              </w:rPr>
              <w:t>r poétiquement des localisations imaginaires ;</w:t>
            </w:r>
          </w:p>
          <w:p w14:paraId="6588C121" w14:textId="1FBADF7A" w:rsidR="00640472" w:rsidRDefault="00640472" w:rsidP="00640472">
            <w:pPr>
              <w:pStyle w:val="Paragraphedeliste"/>
              <w:rPr>
                <w:rFonts w:asciiTheme="minorHAnsi" w:hAnsiTheme="minorHAnsi" w:cstheme="minorHAnsi"/>
                <w:sz w:val="22"/>
              </w:rPr>
            </w:pPr>
            <w:r>
              <w:rPr>
                <w:rFonts w:asciiTheme="minorHAnsi" w:hAnsiTheme="minorHAnsi" w:cstheme="minorHAnsi"/>
                <w:sz w:val="22"/>
              </w:rPr>
              <w:t>A l’étude : il n’est pas exclu que ce dispositif fasse plutôt l’objet d’un dispositif multimédia ;</w:t>
            </w:r>
          </w:p>
          <w:p w14:paraId="0AFEF3BC" w14:textId="311D5930" w:rsidR="00D1229F" w:rsidRPr="00D1229F" w:rsidRDefault="00623AFD" w:rsidP="00CD42A0">
            <w:pPr>
              <w:pStyle w:val="Paragraphedeliste"/>
              <w:numPr>
                <w:ilvl w:val="0"/>
                <w:numId w:val="27"/>
              </w:numPr>
              <w:rPr>
                <w:rFonts w:asciiTheme="minorHAnsi" w:hAnsiTheme="minorHAnsi" w:cstheme="minorHAnsi"/>
                <w:sz w:val="22"/>
              </w:rPr>
            </w:pPr>
            <w:r>
              <w:rPr>
                <w:rFonts w:asciiTheme="minorHAnsi" w:hAnsiTheme="minorHAnsi" w:cstheme="minorHAnsi"/>
                <w:sz w:val="22"/>
              </w:rPr>
              <w:t>Dans la deuxième sous-section, des plans de tombes et schéma, accompagnés de textes explicatifs complémentaires, devront permettre d’évoquer tant les sites évoqués, que les pratiques archéologiques mises en œuvres</w:t>
            </w:r>
            <w:r w:rsidR="00393A6E">
              <w:rPr>
                <w:rFonts w:asciiTheme="minorHAnsi" w:hAnsiTheme="minorHAnsi" w:cstheme="minorHAnsi"/>
                <w:sz w:val="22"/>
              </w:rPr>
              <w:t>.</w:t>
            </w:r>
          </w:p>
        </w:tc>
      </w:tr>
      <w:tr w:rsidR="00D1229F" w14:paraId="1B9E367C" w14:textId="77777777" w:rsidTr="00F743A5">
        <w:tc>
          <w:tcPr>
            <w:tcW w:w="1560" w:type="dxa"/>
            <w:vAlign w:val="center"/>
          </w:tcPr>
          <w:p w14:paraId="1DBE840D" w14:textId="7937AE70" w:rsidR="00D1229F" w:rsidRPr="00D1229F" w:rsidRDefault="00D1229F" w:rsidP="00D1229F">
            <w:pPr>
              <w:jc w:val="left"/>
              <w:rPr>
                <w:rFonts w:ascii="Century Gothic" w:hAnsi="Century Gothic" w:cstheme="minorHAnsi"/>
                <w:sz w:val="22"/>
              </w:rPr>
            </w:pPr>
            <w:r>
              <w:rPr>
                <w:rFonts w:ascii="Century Gothic" w:hAnsi="Century Gothic" w:cstheme="minorHAnsi"/>
                <w:sz w:val="22"/>
              </w:rPr>
              <w:t>AUDIOVISUEL ET NUMERIQUE</w:t>
            </w:r>
          </w:p>
        </w:tc>
        <w:tc>
          <w:tcPr>
            <w:tcW w:w="7512" w:type="dxa"/>
          </w:tcPr>
          <w:p w14:paraId="53209714" w14:textId="08B76155" w:rsidR="00393A6E" w:rsidRPr="00393A6E" w:rsidRDefault="00393A6E" w:rsidP="00CD42A0">
            <w:pPr>
              <w:pStyle w:val="Paragraphedeliste"/>
              <w:numPr>
                <w:ilvl w:val="0"/>
                <w:numId w:val="29"/>
              </w:numPr>
              <w:rPr>
                <w:rFonts w:asciiTheme="minorHAnsi" w:hAnsiTheme="minorHAnsi" w:cstheme="minorHAnsi"/>
                <w:sz w:val="22"/>
              </w:rPr>
            </w:pPr>
            <w:r w:rsidRPr="00393A6E">
              <w:rPr>
                <w:rFonts w:asciiTheme="minorHAnsi" w:hAnsiTheme="minorHAnsi" w:cstheme="minorHAnsi"/>
                <w:sz w:val="22"/>
              </w:rPr>
              <w:t>A l’entrée de la section : prévoir un d</w:t>
            </w:r>
            <w:r w:rsidR="00D1229F" w:rsidRPr="00393A6E">
              <w:rPr>
                <w:rFonts w:asciiTheme="minorHAnsi" w:hAnsiTheme="minorHAnsi" w:cstheme="minorHAnsi"/>
                <w:sz w:val="22"/>
              </w:rPr>
              <w:t>ispositif immersif (sonore ou audiovisuelle)</w:t>
            </w:r>
            <w:r w:rsidRPr="00393A6E">
              <w:rPr>
                <w:rFonts w:asciiTheme="minorHAnsi" w:hAnsiTheme="minorHAnsi" w:cstheme="minorHAnsi"/>
                <w:sz w:val="22"/>
              </w:rPr>
              <w:t xml:space="preserve"> suggérant une</w:t>
            </w:r>
            <w:r w:rsidR="00D1229F" w:rsidRPr="00393A6E">
              <w:rPr>
                <w:rFonts w:asciiTheme="minorHAnsi" w:hAnsiTheme="minorHAnsi" w:cstheme="minorHAnsi"/>
                <w:sz w:val="22"/>
              </w:rPr>
              <w:t xml:space="preserve"> ambiance </w:t>
            </w:r>
            <w:r w:rsidR="00EE0B3E">
              <w:rPr>
                <w:rFonts w:asciiTheme="minorHAnsi" w:hAnsiTheme="minorHAnsi" w:cstheme="minorHAnsi"/>
                <w:sz w:val="22"/>
              </w:rPr>
              <w:t>mystérieuse et poétique, évoquant la</w:t>
            </w:r>
            <w:r w:rsidRPr="00393A6E">
              <w:rPr>
                <w:rFonts w:asciiTheme="minorHAnsi" w:hAnsiTheme="minorHAnsi" w:cstheme="minorHAnsi"/>
                <w:sz w:val="22"/>
              </w:rPr>
              <w:t xml:space="preserve"> </w:t>
            </w:r>
            <w:r w:rsidR="00D1229F" w:rsidRPr="00393A6E">
              <w:rPr>
                <w:rFonts w:asciiTheme="minorHAnsi" w:hAnsiTheme="minorHAnsi" w:cstheme="minorHAnsi"/>
                <w:sz w:val="22"/>
              </w:rPr>
              <w:t xml:space="preserve">steppe, </w:t>
            </w:r>
            <w:r w:rsidR="00EE0B3E">
              <w:rPr>
                <w:rFonts w:asciiTheme="minorHAnsi" w:hAnsiTheme="minorHAnsi" w:cstheme="minorHAnsi"/>
                <w:sz w:val="22"/>
              </w:rPr>
              <w:t>avec traversées de cavaliers/cavalières</w:t>
            </w:r>
            <w:r w:rsidRPr="00393A6E">
              <w:rPr>
                <w:rFonts w:asciiTheme="minorHAnsi" w:hAnsiTheme="minorHAnsi" w:cstheme="minorHAnsi"/>
                <w:sz w:val="22"/>
              </w:rPr>
              <w:t xml:space="preserve">, etc. </w:t>
            </w:r>
          </w:p>
          <w:p w14:paraId="3F775E5B" w14:textId="2D24B3AF" w:rsidR="00D1229F" w:rsidRDefault="00393A6E" w:rsidP="00CD42A0">
            <w:pPr>
              <w:pStyle w:val="Paragraphedeliste"/>
              <w:numPr>
                <w:ilvl w:val="0"/>
                <w:numId w:val="29"/>
              </w:numPr>
              <w:rPr>
                <w:rFonts w:asciiTheme="minorHAnsi" w:hAnsiTheme="minorHAnsi" w:cstheme="minorHAnsi"/>
                <w:sz w:val="22"/>
              </w:rPr>
            </w:pPr>
            <w:r w:rsidRPr="00393A6E">
              <w:rPr>
                <w:rFonts w:asciiTheme="minorHAnsi" w:hAnsiTheme="minorHAnsi" w:cstheme="minorHAnsi"/>
                <w:sz w:val="22"/>
              </w:rPr>
              <w:t>Dans la deuxième sous-section, la médiation imaginée autour des tombes et de leurs fouilles pourra être enrichie d’i</w:t>
            </w:r>
            <w:r w:rsidR="00D1229F" w:rsidRPr="00393A6E">
              <w:rPr>
                <w:rFonts w:asciiTheme="minorHAnsi" w:hAnsiTheme="minorHAnsi" w:cstheme="minorHAnsi"/>
                <w:sz w:val="22"/>
              </w:rPr>
              <w:t>nterview filmée d’un ou plusieurs archéologue(s) ou spécialiste(s)</w:t>
            </w:r>
          </w:p>
          <w:p w14:paraId="30DCA477" w14:textId="3E094E2B" w:rsidR="00D1229F" w:rsidRPr="00D1229F" w:rsidRDefault="00393A6E" w:rsidP="005A0C0D">
            <w:pPr>
              <w:pStyle w:val="Paragraphedeliste"/>
              <w:numPr>
                <w:ilvl w:val="0"/>
                <w:numId w:val="29"/>
              </w:numPr>
              <w:rPr>
                <w:rFonts w:asciiTheme="minorHAnsi" w:hAnsiTheme="minorHAnsi" w:cstheme="minorHAnsi"/>
                <w:sz w:val="22"/>
              </w:rPr>
            </w:pPr>
            <w:r>
              <w:rPr>
                <w:rFonts w:asciiTheme="minorHAnsi" w:hAnsiTheme="minorHAnsi" w:cstheme="minorHAnsi"/>
                <w:sz w:val="22"/>
              </w:rPr>
              <w:t xml:space="preserve">Dans le cadre du </w:t>
            </w:r>
            <w:r w:rsidR="005A0C0D">
              <w:rPr>
                <w:rFonts w:asciiTheme="minorHAnsi" w:hAnsiTheme="minorHAnsi" w:cstheme="minorHAnsi"/>
                <w:sz w:val="22"/>
              </w:rPr>
              <w:t>focus</w:t>
            </w:r>
            <w:r>
              <w:rPr>
                <w:rFonts w:asciiTheme="minorHAnsi" w:hAnsiTheme="minorHAnsi" w:cstheme="minorHAnsi"/>
                <w:sz w:val="22"/>
              </w:rPr>
              <w:t xml:space="preserve"> sur les </w:t>
            </w:r>
            <w:r w:rsidR="005A0C0D">
              <w:rPr>
                <w:rFonts w:asciiTheme="minorHAnsi" w:hAnsiTheme="minorHAnsi" w:cstheme="minorHAnsi"/>
                <w:sz w:val="22"/>
              </w:rPr>
              <w:t>« </w:t>
            </w:r>
            <w:r w:rsidRPr="00393A6E">
              <w:rPr>
                <w:rFonts w:asciiTheme="minorHAnsi" w:hAnsiTheme="minorHAnsi" w:cstheme="minorHAnsi"/>
                <w:sz w:val="22"/>
              </w:rPr>
              <w:t>Femmes des steppes / archères du Kirghizistan</w:t>
            </w:r>
            <w:r w:rsidR="005A0C0D">
              <w:rPr>
                <w:rFonts w:asciiTheme="minorHAnsi" w:hAnsiTheme="minorHAnsi" w:cstheme="minorHAnsi"/>
                <w:sz w:val="22"/>
              </w:rPr>
              <w:t> »</w:t>
            </w:r>
            <w:r>
              <w:rPr>
                <w:rFonts w:asciiTheme="minorHAnsi" w:hAnsiTheme="minorHAnsi" w:cstheme="minorHAnsi"/>
                <w:sz w:val="22"/>
              </w:rPr>
              <w:t>, une vidéo devra être présentée sur les « </w:t>
            </w:r>
            <w:proofErr w:type="spellStart"/>
            <w:r>
              <w:rPr>
                <w:rFonts w:asciiTheme="minorHAnsi" w:hAnsiTheme="minorHAnsi" w:cstheme="minorHAnsi"/>
                <w:sz w:val="22"/>
              </w:rPr>
              <w:t>nomad</w:t>
            </w:r>
            <w:proofErr w:type="spellEnd"/>
            <w:r>
              <w:rPr>
                <w:rFonts w:asciiTheme="minorHAnsi" w:hAnsiTheme="minorHAnsi" w:cstheme="minorHAnsi"/>
                <w:sz w:val="22"/>
              </w:rPr>
              <w:t xml:space="preserve"> </w:t>
            </w:r>
            <w:proofErr w:type="spellStart"/>
            <w:r>
              <w:rPr>
                <w:rFonts w:asciiTheme="minorHAnsi" w:hAnsiTheme="minorHAnsi" w:cstheme="minorHAnsi"/>
                <w:sz w:val="22"/>
              </w:rPr>
              <w:t>games</w:t>
            </w:r>
            <w:proofErr w:type="spellEnd"/>
            <w:r>
              <w:rPr>
                <w:rFonts w:asciiTheme="minorHAnsi" w:hAnsiTheme="minorHAnsi" w:cstheme="minorHAnsi"/>
                <w:sz w:val="22"/>
              </w:rPr>
              <w:t> ».</w:t>
            </w:r>
          </w:p>
        </w:tc>
      </w:tr>
      <w:tr w:rsidR="00D1229F" w14:paraId="1EE5230F" w14:textId="77777777" w:rsidTr="00F743A5">
        <w:tc>
          <w:tcPr>
            <w:tcW w:w="1560" w:type="dxa"/>
            <w:vAlign w:val="center"/>
          </w:tcPr>
          <w:p w14:paraId="6BFA638D" w14:textId="7A5A0885" w:rsidR="00D1229F" w:rsidRPr="00D1229F" w:rsidRDefault="00D1229F" w:rsidP="00D1229F">
            <w:pPr>
              <w:jc w:val="left"/>
              <w:rPr>
                <w:rFonts w:ascii="Century Gothic" w:hAnsi="Century Gothic" w:cstheme="minorHAnsi"/>
                <w:sz w:val="22"/>
              </w:rPr>
            </w:pPr>
            <w:r w:rsidRPr="00F86691">
              <w:rPr>
                <w:rFonts w:ascii="Century Gothic" w:hAnsi="Century Gothic" w:cstheme="minorHAnsi"/>
                <w:sz w:val="22"/>
              </w:rPr>
              <w:lastRenderedPageBreak/>
              <w:t>SELECTION DE VISUELS</w:t>
            </w:r>
          </w:p>
        </w:tc>
        <w:tc>
          <w:tcPr>
            <w:tcW w:w="7512" w:type="dxa"/>
          </w:tcPr>
          <w:p w14:paraId="7FCA0145" w14:textId="2D5E444F" w:rsidR="00D1229F" w:rsidRDefault="00F743A5" w:rsidP="00D1229F">
            <w:pPr>
              <w:rPr>
                <w:noProof/>
                <w:lang w:eastAsia="fr-FR"/>
              </w:rPr>
            </w:pPr>
            <w:r>
              <w:rPr>
                <w:noProof/>
                <w:lang w:eastAsia="fr-FR"/>
              </w:rPr>
              <w:drawing>
                <wp:anchor distT="0" distB="0" distL="114300" distR="114300" simplePos="0" relativeHeight="251785216" behindDoc="0" locked="0" layoutInCell="1" allowOverlap="1" wp14:anchorId="6A3B8310" wp14:editId="160E240D">
                  <wp:simplePos x="0" y="0"/>
                  <wp:positionH relativeFrom="column">
                    <wp:posOffset>755650</wp:posOffset>
                  </wp:positionH>
                  <wp:positionV relativeFrom="paragraph">
                    <wp:posOffset>889000</wp:posOffset>
                  </wp:positionV>
                  <wp:extent cx="648125" cy="807085"/>
                  <wp:effectExtent l="0" t="0" r="0" b="0"/>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48125" cy="80708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81120" behindDoc="0" locked="0" layoutInCell="1" allowOverlap="1" wp14:anchorId="20B5D051" wp14:editId="3232AC33">
                  <wp:simplePos x="0" y="0"/>
                  <wp:positionH relativeFrom="column">
                    <wp:posOffset>1927225</wp:posOffset>
                  </wp:positionH>
                  <wp:positionV relativeFrom="paragraph">
                    <wp:posOffset>793750</wp:posOffset>
                  </wp:positionV>
                  <wp:extent cx="2162175" cy="1016635"/>
                  <wp:effectExtent l="0" t="0" r="9525" b="0"/>
                  <wp:wrapSquare wrapText="bothSides"/>
                  <wp:docPr id="176" name="image165.png" title="Image"/>
                  <wp:cNvGraphicFramePr/>
                  <a:graphic xmlns:a="http://schemas.openxmlformats.org/drawingml/2006/main">
                    <a:graphicData uri="http://schemas.openxmlformats.org/drawingml/2006/picture">
                      <pic:pic xmlns:pic="http://schemas.openxmlformats.org/drawingml/2006/picture">
                        <pic:nvPicPr>
                          <pic:cNvPr id="176" name="image165.png" title="Image"/>
                          <pic:cNvPicPr preferRelativeResize="0"/>
                        </pic:nvPicPr>
                        <pic:blipFill>
                          <a:blip r:embed="rId28" cstate="print">
                            <a:extLst>
                              <a:ext uri="{28A0092B-C50C-407E-A947-70E740481C1C}">
                                <a14:useLocalDpi xmlns:a14="http://schemas.microsoft.com/office/drawing/2010/main" val="0"/>
                              </a:ext>
                            </a:extLst>
                          </a:blip>
                          <a:stretch>
                            <a:fillRect/>
                          </a:stretch>
                        </pic:blipFill>
                        <pic:spPr>
                          <a:xfrm>
                            <a:off x="0" y="0"/>
                            <a:ext cx="2162175" cy="1016635"/>
                          </a:xfrm>
                          <a:prstGeom prst="rect">
                            <a:avLst/>
                          </a:prstGeom>
                          <a:noFill/>
                        </pic:spPr>
                      </pic:pic>
                    </a:graphicData>
                  </a:graphic>
                  <wp14:sizeRelH relativeFrom="page">
                    <wp14:pctWidth>0</wp14:pctWidth>
                  </wp14:sizeRelH>
                  <wp14:sizeRelV relativeFrom="page">
                    <wp14:pctHeight>0</wp14:pctHeight>
                  </wp14:sizeRelV>
                </wp:anchor>
              </w:drawing>
            </w:r>
            <w:r w:rsidR="00393A6E">
              <w:rPr>
                <w:noProof/>
                <w:lang w:eastAsia="fr-FR"/>
              </w:rPr>
              <w:drawing>
                <wp:anchor distT="0" distB="0" distL="114300" distR="114300" simplePos="0" relativeHeight="251783168" behindDoc="0" locked="0" layoutInCell="1" allowOverlap="1" wp14:anchorId="13CD5670" wp14:editId="7E6E490F">
                  <wp:simplePos x="0" y="0"/>
                  <wp:positionH relativeFrom="column">
                    <wp:posOffset>1774190</wp:posOffset>
                  </wp:positionH>
                  <wp:positionV relativeFrom="paragraph">
                    <wp:posOffset>3175</wp:posOffset>
                  </wp:positionV>
                  <wp:extent cx="1137285" cy="695325"/>
                  <wp:effectExtent l="0" t="0" r="5715" b="9525"/>
                  <wp:wrapSquare wrapText="bothSides"/>
                  <wp:docPr id="167" name="image168.png" title="Image"/>
                  <wp:cNvGraphicFramePr/>
                  <a:graphic xmlns:a="http://schemas.openxmlformats.org/drawingml/2006/main">
                    <a:graphicData uri="http://schemas.openxmlformats.org/drawingml/2006/picture">
                      <pic:pic xmlns:pic="http://schemas.openxmlformats.org/drawingml/2006/picture">
                        <pic:nvPicPr>
                          <pic:cNvPr id="167" name="image168.png" title="Image"/>
                          <pic:cNvPicPr preferRelativeResize="0"/>
                        </pic:nvPicPr>
                        <pic:blipFill>
                          <a:blip r:embed="rId29" cstate="print">
                            <a:extLst>
                              <a:ext uri="{28A0092B-C50C-407E-A947-70E740481C1C}">
                                <a14:useLocalDpi xmlns:a14="http://schemas.microsoft.com/office/drawing/2010/main" val="0"/>
                              </a:ext>
                            </a:extLst>
                          </a:blip>
                          <a:stretch>
                            <a:fillRect/>
                          </a:stretch>
                        </pic:blipFill>
                        <pic:spPr>
                          <a:xfrm>
                            <a:off x="0" y="0"/>
                            <a:ext cx="1137285" cy="695325"/>
                          </a:xfrm>
                          <a:prstGeom prst="rect">
                            <a:avLst/>
                          </a:prstGeom>
                          <a:noFill/>
                        </pic:spPr>
                      </pic:pic>
                    </a:graphicData>
                  </a:graphic>
                  <wp14:sizeRelH relativeFrom="page">
                    <wp14:pctWidth>0</wp14:pctWidth>
                  </wp14:sizeRelH>
                  <wp14:sizeRelV relativeFrom="page">
                    <wp14:pctHeight>0</wp14:pctHeight>
                  </wp14:sizeRelV>
                </wp:anchor>
              </w:drawing>
            </w:r>
            <w:r w:rsidR="00D1229F">
              <w:rPr>
                <w:noProof/>
                <w:lang w:eastAsia="fr-FR"/>
              </w:rPr>
              <w:drawing>
                <wp:anchor distT="0" distB="0" distL="114300" distR="114300" simplePos="0" relativeHeight="251780096" behindDoc="0" locked="0" layoutInCell="1" allowOverlap="1" wp14:anchorId="38806C38" wp14:editId="57D582A9">
                  <wp:simplePos x="0" y="0"/>
                  <wp:positionH relativeFrom="column">
                    <wp:posOffset>3175</wp:posOffset>
                  </wp:positionH>
                  <wp:positionV relativeFrom="paragraph">
                    <wp:posOffset>3175</wp:posOffset>
                  </wp:positionV>
                  <wp:extent cx="657225" cy="952500"/>
                  <wp:effectExtent l="0" t="0" r="9525" b="0"/>
                  <wp:wrapSquare wrapText="bothSides"/>
                  <wp:docPr id="156" name="image157.png" title="Image"/>
                  <wp:cNvGraphicFramePr/>
                  <a:graphic xmlns:a="http://schemas.openxmlformats.org/drawingml/2006/main">
                    <a:graphicData uri="http://schemas.openxmlformats.org/drawingml/2006/picture">
                      <pic:pic xmlns:pic="http://schemas.openxmlformats.org/drawingml/2006/picture">
                        <pic:nvPicPr>
                          <pic:cNvPr id="156" name="image157.png" title="Image"/>
                          <pic:cNvPicPr preferRelativeResize="0"/>
                        </pic:nvPicPr>
                        <pic:blipFill>
                          <a:blip r:embed="rId30" cstate="print">
                            <a:extLst>
                              <a:ext uri="{28A0092B-C50C-407E-A947-70E740481C1C}">
                                <a14:useLocalDpi xmlns:a14="http://schemas.microsoft.com/office/drawing/2010/main" val="0"/>
                              </a:ext>
                            </a:extLst>
                          </a:blip>
                          <a:stretch>
                            <a:fillRect/>
                          </a:stretch>
                        </pic:blipFill>
                        <pic:spPr>
                          <a:xfrm>
                            <a:off x="0" y="0"/>
                            <a:ext cx="657225" cy="952500"/>
                          </a:xfrm>
                          <a:prstGeom prst="rect">
                            <a:avLst/>
                          </a:prstGeom>
                          <a:noFill/>
                        </pic:spPr>
                      </pic:pic>
                    </a:graphicData>
                  </a:graphic>
                  <wp14:sizeRelH relativeFrom="page">
                    <wp14:pctWidth>0</wp14:pctWidth>
                  </wp14:sizeRelH>
                  <wp14:sizeRelV relativeFrom="page">
                    <wp14:pctHeight>0</wp14:pctHeight>
                  </wp14:sizeRelV>
                </wp:anchor>
              </w:drawing>
            </w:r>
            <w:r w:rsidR="00D1229F">
              <w:rPr>
                <w:noProof/>
                <w:lang w:eastAsia="fr-FR"/>
              </w:rPr>
              <w:drawing>
                <wp:anchor distT="0" distB="0" distL="114300" distR="114300" simplePos="0" relativeHeight="251782144" behindDoc="0" locked="0" layoutInCell="1" allowOverlap="1" wp14:anchorId="2049C0FB" wp14:editId="09245C3B">
                  <wp:simplePos x="0" y="0"/>
                  <wp:positionH relativeFrom="column">
                    <wp:posOffset>784225</wp:posOffset>
                  </wp:positionH>
                  <wp:positionV relativeFrom="paragraph">
                    <wp:posOffset>3175</wp:posOffset>
                  </wp:positionV>
                  <wp:extent cx="866775" cy="762000"/>
                  <wp:effectExtent l="0" t="0" r="9525" b="0"/>
                  <wp:wrapSquare wrapText="bothSides"/>
                  <wp:docPr id="162" name="image156.png" title="Image"/>
                  <wp:cNvGraphicFramePr/>
                  <a:graphic xmlns:a="http://schemas.openxmlformats.org/drawingml/2006/main">
                    <a:graphicData uri="http://schemas.openxmlformats.org/drawingml/2006/picture">
                      <pic:pic xmlns:pic="http://schemas.openxmlformats.org/drawingml/2006/picture">
                        <pic:nvPicPr>
                          <pic:cNvPr id="162" name="image156.png" title="Image"/>
                          <pic:cNvPicPr preferRelativeResize="0"/>
                        </pic:nvPicPr>
                        <pic:blipFill>
                          <a:blip r:embed="rId31" cstate="print">
                            <a:extLst>
                              <a:ext uri="{28A0092B-C50C-407E-A947-70E740481C1C}">
                                <a14:useLocalDpi xmlns:a14="http://schemas.microsoft.com/office/drawing/2010/main" val="0"/>
                              </a:ext>
                            </a:extLst>
                          </a:blip>
                          <a:stretch>
                            <a:fillRect/>
                          </a:stretch>
                        </pic:blipFill>
                        <pic:spPr>
                          <a:xfrm>
                            <a:off x="0" y="0"/>
                            <a:ext cx="866775" cy="762000"/>
                          </a:xfrm>
                          <a:prstGeom prst="rect">
                            <a:avLst/>
                          </a:prstGeom>
                          <a:noFill/>
                        </pic:spPr>
                      </pic:pic>
                    </a:graphicData>
                  </a:graphic>
                  <wp14:sizeRelH relativeFrom="page">
                    <wp14:pctWidth>0</wp14:pctWidth>
                  </wp14:sizeRelH>
                  <wp14:sizeRelV relativeFrom="page">
                    <wp14:pctHeight>0</wp14:pctHeight>
                  </wp14:sizeRelV>
                </wp:anchor>
              </w:drawing>
            </w:r>
            <w:r w:rsidR="00D1229F">
              <w:rPr>
                <w:noProof/>
                <w:lang w:eastAsia="fr-FR"/>
              </w:rPr>
              <w:t xml:space="preserve">  </w:t>
            </w:r>
          </w:p>
          <w:p w14:paraId="039FA763" w14:textId="780D32AE" w:rsidR="00D1229F" w:rsidRDefault="00F743A5" w:rsidP="00D1229F">
            <w:pPr>
              <w:rPr>
                <w:rFonts w:asciiTheme="minorHAnsi" w:hAnsiTheme="minorHAnsi" w:cstheme="minorHAnsi"/>
                <w:sz w:val="22"/>
              </w:rPr>
            </w:pPr>
            <w:r>
              <w:rPr>
                <w:noProof/>
                <w:lang w:eastAsia="fr-FR"/>
              </w:rPr>
              <w:t xml:space="preserve"> </w:t>
            </w:r>
            <w:r w:rsidR="00393A6E">
              <w:rPr>
                <w:noProof/>
                <w:lang w:eastAsia="fr-FR"/>
              </w:rPr>
              <w:drawing>
                <wp:anchor distT="0" distB="0" distL="114300" distR="114300" simplePos="0" relativeHeight="251784192" behindDoc="0" locked="0" layoutInCell="1" allowOverlap="1" wp14:anchorId="09CBE67D" wp14:editId="2D8D02DF">
                  <wp:simplePos x="0" y="0"/>
                  <wp:positionH relativeFrom="column">
                    <wp:posOffset>3246120</wp:posOffset>
                  </wp:positionH>
                  <wp:positionV relativeFrom="paragraph">
                    <wp:posOffset>-142875</wp:posOffset>
                  </wp:positionV>
                  <wp:extent cx="979170" cy="760605"/>
                  <wp:effectExtent l="0" t="0" r="0" b="1905"/>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07483" cy="782598"/>
                          </a:xfrm>
                          <a:prstGeom prst="rect">
                            <a:avLst/>
                          </a:prstGeom>
                        </pic:spPr>
                      </pic:pic>
                    </a:graphicData>
                  </a:graphic>
                  <wp14:sizeRelH relativeFrom="page">
                    <wp14:pctWidth>0</wp14:pctWidth>
                  </wp14:sizeRelH>
                  <wp14:sizeRelV relativeFrom="page">
                    <wp14:pctHeight>0</wp14:pctHeight>
                  </wp14:sizeRelV>
                </wp:anchor>
              </w:drawing>
            </w:r>
          </w:p>
        </w:tc>
      </w:tr>
    </w:tbl>
    <w:p w14:paraId="0B5B2FF7" w14:textId="4D80B956" w:rsidR="00364769" w:rsidRDefault="00364769" w:rsidP="00364769">
      <w:pPr>
        <w:rPr>
          <w:rFonts w:asciiTheme="minorHAnsi" w:hAnsiTheme="minorHAnsi" w:cstheme="minorHAnsi"/>
          <w:sz w:val="22"/>
          <w:szCs w:val="22"/>
          <w:u w:val="single"/>
        </w:rPr>
      </w:pPr>
    </w:p>
    <w:tbl>
      <w:tblPr>
        <w:tblStyle w:val="Grilledutableau"/>
        <w:tblW w:w="0" w:type="auto"/>
        <w:tblBorders>
          <w:left w:val="none" w:sz="0" w:space="0" w:color="auto"/>
          <w:right w:val="none" w:sz="0" w:space="0" w:color="auto"/>
        </w:tblBorders>
        <w:tblCellMar>
          <w:top w:w="113" w:type="dxa"/>
          <w:left w:w="57" w:type="dxa"/>
          <w:bottom w:w="113" w:type="dxa"/>
          <w:right w:w="57" w:type="dxa"/>
        </w:tblCellMar>
        <w:tblLook w:val="04A0" w:firstRow="1" w:lastRow="0" w:firstColumn="1" w:lastColumn="0" w:noHBand="0" w:noVBand="1"/>
      </w:tblPr>
      <w:tblGrid>
        <w:gridCol w:w="1701"/>
        <w:gridCol w:w="7371"/>
      </w:tblGrid>
      <w:tr w:rsidR="00B73BFF" w14:paraId="2177DB92" w14:textId="77777777" w:rsidTr="0026471A">
        <w:tc>
          <w:tcPr>
            <w:tcW w:w="9072" w:type="dxa"/>
            <w:gridSpan w:val="2"/>
            <w:shd w:val="clear" w:color="auto" w:fill="009999"/>
          </w:tcPr>
          <w:p w14:paraId="01B0A5C6" w14:textId="77777777" w:rsidR="00F743A5" w:rsidRPr="00F743A5" w:rsidRDefault="00F743A5" w:rsidP="00F743A5">
            <w:pPr>
              <w:rPr>
                <w:rFonts w:ascii="Century Gothic" w:hAnsi="Century Gothic" w:cstheme="minorHAnsi"/>
                <w:color w:val="FFFFFF" w:themeColor="background1"/>
                <w:sz w:val="28"/>
              </w:rPr>
            </w:pPr>
            <w:r w:rsidRPr="00F743A5">
              <w:rPr>
                <w:rFonts w:ascii="Century Gothic" w:hAnsi="Century Gothic" w:cstheme="minorHAnsi"/>
                <w:color w:val="FFFFFF" w:themeColor="background1"/>
                <w:sz w:val="28"/>
              </w:rPr>
              <w:t>Section</w:t>
            </w:r>
            <w:r w:rsidR="00B73BFF" w:rsidRPr="00F743A5">
              <w:rPr>
                <w:rFonts w:ascii="Century Gothic" w:hAnsi="Century Gothic" w:cstheme="minorHAnsi"/>
                <w:color w:val="FFFFFF" w:themeColor="background1"/>
                <w:sz w:val="28"/>
              </w:rPr>
              <w:t xml:space="preserve"> IV</w:t>
            </w:r>
          </w:p>
          <w:p w14:paraId="09D091D9" w14:textId="0CC6C0F9" w:rsidR="00B73BFF" w:rsidRPr="009A74F6" w:rsidRDefault="00421BC8" w:rsidP="00F743A5">
            <w:pPr>
              <w:rPr>
                <w:rFonts w:asciiTheme="minorHAnsi" w:hAnsiTheme="minorHAnsi" w:cstheme="minorHAnsi"/>
                <w:b/>
                <w:color w:val="FFFFFF" w:themeColor="background1"/>
                <w:sz w:val="22"/>
              </w:rPr>
            </w:pPr>
            <w:r>
              <w:rPr>
                <w:rFonts w:ascii="Century Gothic" w:hAnsi="Century Gothic" w:cstheme="minorHAnsi"/>
                <w:color w:val="FFFFFF" w:themeColor="background1"/>
                <w:sz w:val="28"/>
              </w:rPr>
              <w:t>FEMININ HEROÏQUE /</w:t>
            </w:r>
            <w:r w:rsidR="002E4D05" w:rsidRPr="00F743A5">
              <w:rPr>
                <w:rFonts w:ascii="Century Gothic" w:hAnsi="Century Gothic" w:cstheme="minorHAnsi"/>
                <w:color w:val="FFFFFF" w:themeColor="background1"/>
                <w:sz w:val="28"/>
              </w:rPr>
              <w:t xml:space="preserve"> VERTUS MASCULINES</w:t>
            </w:r>
          </w:p>
        </w:tc>
      </w:tr>
      <w:tr w:rsidR="0026471A" w14:paraId="0C2BEF3A" w14:textId="77777777" w:rsidTr="0026471A">
        <w:tc>
          <w:tcPr>
            <w:tcW w:w="1701" w:type="dxa"/>
            <w:vAlign w:val="center"/>
          </w:tcPr>
          <w:p w14:paraId="0E2F2A30" w14:textId="05CC217D" w:rsidR="0026471A" w:rsidRPr="009A74F6" w:rsidRDefault="0026471A" w:rsidP="0026471A">
            <w:pPr>
              <w:jc w:val="left"/>
              <w:rPr>
                <w:rFonts w:asciiTheme="minorHAnsi" w:hAnsiTheme="minorHAnsi" w:cstheme="minorHAnsi"/>
                <w:b/>
                <w:sz w:val="22"/>
              </w:rPr>
            </w:pPr>
            <w:r w:rsidRPr="00FE392C">
              <w:rPr>
                <w:rFonts w:ascii="Century Gothic" w:hAnsi="Century Gothic" w:cstheme="minorHAnsi"/>
                <w:sz w:val="22"/>
              </w:rPr>
              <w:t>PROPOS</w:t>
            </w:r>
          </w:p>
        </w:tc>
        <w:tc>
          <w:tcPr>
            <w:tcW w:w="7371" w:type="dxa"/>
          </w:tcPr>
          <w:p w14:paraId="3006B3C9" w14:textId="5DE8A083" w:rsidR="0026471A" w:rsidRPr="00F743A5" w:rsidRDefault="0026471A" w:rsidP="00834BB5">
            <w:pPr>
              <w:rPr>
                <w:rFonts w:asciiTheme="minorHAnsi" w:hAnsiTheme="minorHAnsi" w:cstheme="minorHAnsi"/>
                <w:sz w:val="22"/>
                <w:szCs w:val="24"/>
                <w:lang w:val="fr"/>
              </w:rPr>
            </w:pPr>
            <w:r w:rsidRPr="00DC005F">
              <w:rPr>
                <w:rFonts w:asciiTheme="minorHAnsi" w:hAnsiTheme="minorHAnsi" w:cstheme="minorHAnsi"/>
                <w:sz w:val="22"/>
                <w:szCs w:val="24"/>
                <w:lang w:val="fr"/>
              </w:rPr>
              <w:t xml:space="preserve">Quatre portraits d’amazones ouvrent cette section (Les dernières des Amazones) : </w:t>
            </w:r>
            <w:proofErr w:type="spellStart"/>
            <w:r w:rsidR="00640472">
              <w:rPr>
                <w:rFonts w:asciiTheme="minorHAnsi" w:hAnsiTheme="minorHAnsi" w:cstheme="minorHAnsi"/>
                <w:sz w:val="22"/>
                <w:szCs w:val="24"/>
                <w:lang w:val="fr"/>
              </w:rPr>
              <w:t>Thomyris</w:t>
            </w:r>
            <w:proofErr w:type="spellEnd"/>
            <w:r w:rsidR="00640472">
              <w:rPr>
                <w:rFonts w:asciiTheme="minorHAnsi" w:hAnsiTheme="minorHAnsi" w:cstheme="minorHAnsi"/>
                <w:sz w:val="22"/>
                <w:szCs w:val="24"/>
                <w:lang w:val="fr"/>
              </w:rPr>
              <w:t xml:space="preserve"> et Camille d’abord, puis</w:t>
            </w:r>
            <w:r w:rsidR="00834BB5">
              <w:rPr>
                <w:rFonts w:asciiTheme="minorHAnsi" w:hAnsiTheme="minorHAnsi" w:cstheme="minorHAnsi"/>
                <w:sz w:val="22"/>
                <w:szCs w:val="24"/>
                <w:lang w:val="fr"/>
              </w:rPr>
              <w:t>, à l’époque moderne et contemporaine,</w:t>
            </w:r>
            <w:r w:rsidRPr="00DC005F">
              <w:rPr>
                <w:rFonts w:asciiTheme="minorHAnsi" w:hAnsiTheme="minorHAnsi" w:cstheme="minorHAnsi"/>
                <w:sz w:val="22"/>
                <w:szCs w:val="24"/>
                <w:lang w:val="fr"/>
              </w:rPr>
              <w:t xml:space="preserve"> </w:t>
            </w:r>
            <w:proofErr w:type="spellStart"/>
            <w:r w:rsidRPr="00DC005F">
              <w:rPr>
                <w:rFonts w:asciiTheme="minorHAnsi" w:hAnsiTheme="minorHAnsi" w:cstheme="minorHAnsi"/>
                <w:sz w:val="22"/>
                <w:szCs w:val="24"/>
                <w:lang w:val="fr"/>
              </w:rPr>
              <w:t>Thalestris</w:t>
            </w:r>
            <w:proofErr w:type="spellEnd"/>
            <w:r w:rsidRPr="00DC005F">
              <w:rPr>
                <w:rFonts w:asciiTheme="minorHAnsi" w:hAnsiTheme="minorHAnsi" w:cstheme="minorHAnsi"/>
                <w:sz w:val="22"/>
                <w:szCs w:val="24"/>
                <w:lang w:val="fr"/>
              </w:rPr>
              <w:t xml:space="preserve"> et Wonder </w:t>
            </w:r>
            <w:proofErr w:type="spellStart"/>
            <w:r w:rsidRPr="00DC005F">
              <w:rPr>
                <w:rFonts w:asciiTheme="minorHAnsi" w:hAnsiTheme="minorHAnsi" w:cstheme="minorHAnsi"/>
                <w:sz w:val="22"/>
                <w:szCs w:val="24"/>
                <w:lang w:val="fr"/>
              </w:rPr>
              <w:t>Woman</w:t>
            </w:r>
            <w:proofErr w:type="spellEnd"/>
            <w:r w:rsidRPr="00DC005F">
              <w:rPr>
                <w:rFonts w:asciiTheme="minorHAnsi" w:hAnsiTheme="minorHAnsi" w:cstheme="minorHAnsi"/>
                <w:sz w:val="22"/>
                <w:szCs w:val="24"/>
                <w:lang w:val="fr"/>
              </w:rPr>
              <w:t xml:space="preserve"> sont créées comme des modèles de féminin </w:t>
            </w:r>
            <w:r w:rsidR="00326932" w:rsidRPr="00DC005F">
              <w:rPr>
                <w:rFonts w:asciiTheme="minorHAnsi" w:hAnsiTheme="minorHAnsi" w:cstheme="minorHAnsi"/>
                <w:sz w:val="22"/>
                <w:szCs w:val="24"/>
                <w:lang w:val="fr"/>
              </w:rPr>
              <w:t>héroïque (</w:t>
            </w:r>
            <w:proofErr w:type="spellStart"/>
            <w:r w:rsidRPr="00DC005F">
              <w:rPr>
                <w:rFonts w:asciiTheme="minorHAnsi" w:hAnsiTheme="minorHAnsi" w:cstheme="minorHAnsi"/>
                <w:sz w:val="22"/>
                <w:szCs w:val="24"/>
                <w:lang w:val="fr"/>
              </w:rPr>
              <w:t>Thomyris</w:t>
            </w:r>
            <w:proofErr w:type="spellEnd"/>
            <w:r w:rsidRPr="00DC005F">
              <w:rPr>
                <w:rFonts w:asciiTheme="minorHAnsi" w:hAnsiTheme="minorHAnsi" w:cstheme="minorHAnsi"/>
                <w:sz w:val="22"/>
                <w:szCs w:val="24"/>
                <w:lang w:val="fr"/>
              </w:rPr>
              <w:t xml:space="preserve"> ; Camille ; </w:t>
            </w:r>
            <w:proofErr w:type="spellStart"/>
            <w:r w:rsidRPr="00DC005F">
              <w:rPr>
                <w:rFonts w:asciiTheme="minorHAnsi" w:hAnsiTheme="minorHAnsi" w:cstheme="minorHAnsi"/>
                <w:sz w:val="22"/>
                <w:szCs w:val="24"/>
                <w:lang w:val="fr"/>
              </w:rPr>
              <w:t>Thalestris</w:t>
            </w:r>
            <w:proofErr w:type="spellEnd"/>
            <w:r w:rsidRPr="00DC005F">
              <w:rPr>
                <w:rFonts w:asciiTheme="minorHAnsi" w:hAnsiTheme="minorHAnsi" w:cstheme="minorHAnsi"/>
                <w:sz w:val="22"/>
                <w:szCs w:val="24"/>
                <w:lang w:val="fr"/>
              </w:rPr>
              <w:t xml:space="preserve"> ; Wonder </w:t>
            </w:r>
            <w:proofErr w:type="spellStart"/>
            <w:r w:rsidRPr="00DC005F">
              <w:rPr>
                <w:rFonts w:asciiTheme="minorHAnsi" w:hAnsiTheme="minorHAnsi" w:cstheme="minorHAnsi"/>
                <w:sz w:val="22"/>
                <w:szCs w:val="24"/>
                <w:lang w:val="fr"/>
              </w:rPr>
              <w:t>Woman</w:t>
            </w:r>
            <w:proofErr w:type="spellEnd"/>
            <w:r w:rsidRPr="00DC005F">
              <w:rPr>
                <w:rFonts w:asciiTheme="minorHAnsi" w:hAnsiTheme="minorHAnsi" w:cstheme="minorHAnsi"/>
                <w:sz w:val="22"/>
                <w:szCs w:val="24"/>
                <w:lang w:val="fr"/>
              </w:rPr>
              <w:t>). Christine de Pisan s’approprie le modèle des Amazones afin d’envisager une société féminine et proposer à ses contemporaines des modèles positifs (« Des modèles pour toute dame » ; Christine de Pisan), tandis que des femmes puissantes s’appuient sur les Amazones ou leur sont comparées pour légitimer et mettre en image leur autorité (Femmes fortes). Revendiquant ou non le nom d’</w:t>
            </w:r>
            <w:r w:rsidR="008F791A">
              <w:rPr>
                <w:rFonts w:asciiTheme="minorHAnsi" w:hAnsiTheme="minorHAnsi" w:cstheme="minorHAnsi"/>
                <w:sz w:val="22"/>
                <w:szCs w:val="24"/>
                <w:lang w:val="fr"/>
              </w:rPr>
              <w:t>a</w:t>
            </w:r>
            <w:r w:rsidRPr="00DC005F">
              <w:rPr>
                <w:rFonts w:asciiTheme="minorHAnsi" w:hAnsiTheme="minorHAnsi" w:cstheme="minorHAnsi"/>
                <w:sz w:val="22"/>
                <w:szCs w:val="24"/>
                <w:lang w:val="fr"/>
              </w:rPr>
              <w:t>mazones, des femmes historiques parfois plus modestes prennent les armes (Prendre les armes) mettant à l'épreuve leurs corps et démontrant des qualités physiques qu'on refuse traditionnellement à leur sexe (Jeanne d’Arc ; Soldates d’aujourd’hui) ou s’organisant pour défendre leur propre cause (</w:t>
            </w:r>
            <w:proofErr w:type="spellStart"/>
            <w:r w:rsidRPr="00DC005F">
              <w:rPr>
                <w:rFonts w:asciiTheme="minorHAnsi" w:hAnsiTheme="minorHAnsi" w:cstheme="minorHAnsi"/>
                <w:sz w:val="22"/>
                <w:szCs w:val="24"/>
                <w:lang w:val="fr"/>
              </w:rPr>
              <w:t>Théroigne</w:t>
            </w:r>
            <w:proofErr w:type="spellEnd"/>
            <w:r w:rsidRPr="00DC005F">
              <w:rPr>
                <w:rFonts w:asciiTheme="minorHAnsi" w:hAnsiTheme="minorHAnsi" w:cstheme="minorHAnsi"/>
                <w:sz w:val="22"/>
                <w:szCs w:val="24"/>
                <w:lang w:val="fr"/>
              </w:rPr>
              <w:t>).</w:t>
            </w:r>
          </w:p>
        </w:tc>
      </w:tr>
      <w:tr w:rsidR="0026471A" w14:paraId="765625C6" w14:textId="77777777" w:rsidTr="0026471A">
        <w:tc>
          <w:tcPr>
            <w:tcW w:w="1701" w:type="dxa"/>
            <w:vAlign w:val="center"/>
          </w:tcPr>
          <w:p w14:paraId="18BAAC9F" w14:textId="032D794D" w:rsidR="0026471A" w:rsidRPr="009A74F6" w:rsidRDefault="0026471A" w:rsidP="0026471A">
            <w:pPr>
              <w:jc w:val="left"/>
              <w:rPr>
                <w:rFonts w:asciiTheme="minorHAnsi" w:hAnsiTheme="minorHAnsi" w:cstheme="minorHAnsi"/>
                <w:b/>
                <w:sz w:val="22"/>
              </w:rPr>
            </w:pPr>
            <w:r>
              <w:rPr>
                <w:rFonts w:ascii="Century Gothic" w:hAnsi="Century Gothic" w:cstheme="minorHAnsi"/>
                <w:sz w:val="22"/>
              </w:rPr>
              <w:t>SUBDIVISIONS</w:t>
            </w:r>
          </w:p>
        </w:tc>
        <w:tc>
          <w:tcPr>
            <w:tcW w:w="7371" w:type="dxa"/>
          </w:tcPr>
          <w:p w14:paraId="50CE552F" w14:textId="5C1B984B" w:rsidR="0026471A" w:rsidRPr="00F743A5" w:rsidRDefault="00EE0B3E" w:rsidP="00CD42A0">
            <w:pPr>
              <w:pStyle w:val="Paragraphedeliste"/>
              <w:keepLines w:val="0"/>
              <w:numPr>
                <w:ilvl w:val="0"/>
                <w:numId w:val="32"/>
              </w:numPr>
              <w:tabs>
                <w:tab w:val="clear" w:pos="284"/>
                <w:tab w:val="clear" w:pos="9071"/>
              </w:tabs>
              <w:spacing w:line="259" w:lineRule="auto"/>
              <w:ind w:left="360"/>
              <w:rPr>
                <w:rFonts w:asciiTheme="minorHAnsi" w:hAnsiTheme="minorHAnsi" w:cstheme="minorHAnsi"/>
                <w:sz w:val="22"/>
                <w:szCs w:val="24"/>
              </w:rPr>
            </w:pPr>
            <w:r>
              <w:rPr>
                <w:rFonts w:asciiTheme="minorHAnsi" w:hAnsiTheme="minorHAnsi" w:cstheme="minorHAnsi"/>
                <w:sz w:val="22"/>
                <w:szCs w:val="24"/>
              </w:rPr>
              <w:t>Les</w:t>
            </w:r>
            <w:r w:rsidR="004B72E8">
              <w:rPr>
                <w:rFonts w:asciiTheme="minorHAnsi" w:hAnsiTheme="minorHAnsi" w:cstheme="minorHAnsi"/>
                <w:sz w:val="22"/>
                <w:szCs w:val="24"/>
              </w:rPr>
              <w:t xml:space="preserve"> </w:t>
            </w:r>
            <w:r w:rsidR="0026471A" w:rsidRPr="00F743A5">
              <w:rPr>
                <w:rFonts w:asciiTheme="minorHAnsi" w:hAnsiTheme="minorHAnsi" w:cstheme="minorHAnsi"/>
                <w:sz w:val="22"/>
                <w:szCs w:val="24"/>
              </w:rPr>
              <w:t>dernières des Amazones</w:t>
            </w:r>
            <w:r w:rsidR="004B72E8">
              <w:rPr>
                <w:rFonts w:asciiTheme="minorHAnsi" w:hAnsiTheme="minorHAnsi" w:cstheme="minorHAnsi"/>
                <w:sz w:val="22"/>
                <w:szCs w:val="24"/>
              </w:rPr>
              <w:t xml:space="preserve"> </w:t>
            </w:r>
          </w:p>
          <w:p w14:paraId="0BD5F264" w14:textId="254CD509" w:rsidR="0026471A" w:rsidRPr="00713F42" w:rsidRDefault="00EE0B3E" w:rsidP="0026471A">
            <w:pPr>
              <w:ind w:left="708"/>
              <w:rPr>
                <w:rFonts w:asciiTheme="minorHAnsi" w:hAnsiTheme="minorHAnsi" w:cstheme="minorHAnsi"/>
                <w:bCs/>
                <w:sz w:val="22"/>
                <w:szCs w:val="24"/>
              </w:rPr>
            </w:pPr>
            <w:r w:rsidRPr="00713F42">
              <w:rPr>
                <w:rFonts w:asciiTheme="minorHAnsi" w:hAnsiTheme="minorHAnsi" w:cstheme="minorHAnsi"/>
                <w:bCs/>
                <w:sz w:val="22"/>
                <w:szCs w:val="24"/>
              </w:rPr>
              <w:t xml:space="preserve">PORTRAIT </w:t>
            </w:r>
            <w:r w:rsidR="0026471A" w:rsidRPr="00713F42">
              <w:rPr>
                <w:rFonts w:asciiTheme="minorHAnsi" w:hAnsiTheme="minorHAnsi" w:cstheme="minorHAnsi"/>
                <w:bCs/>
                <w:sz w:val="22"/>
                <w:szCs w:val="24"/>
              </w:rPr>
              <w:t xml:space="preserve">| </w:t>
            </w:r>
            <w:r w:rsidRPr="00713F42">
              <w:rPr>
                <w:rFonts w:asciiTheme="minorHAnsi" w:hAnsiTheme="minorHAnsi" w:cstheme="minorHAnsi"/>
                <w:bCs/>
                <w:sz w:val="22"/>
                <w:szCs w:val="24"/>
              </w:rPr>
              <w:t xml:space="preserve">Les dernières Amazones antiques : </w:t>
            </w:r>
            <w:proofErr w:type="spellStart"/>
            <w:r w:rsidR="0026471A" w:rsidRPr="00713F42">
              <w:rPr>
                <w:rFonts w:asciiTheme="minorHAnsi" w:hAnsiTheme="minorHAnsi" w:cstheme="minorHAnsi"/>
                <w:bCs/>
                <w:sz w:val="22"/>
                <w:szCs w:val="24"/>
              </w:rPr>
              <w:t>Thomyris</w:t>
            </w:r>
            <w:proofErr w:type="spellEnd"/>
            <w:r w:rsidR="0026471A" w:rsidRPr="00713F42">
              <w:rPr>
                <w:rFonts w:asciiTheme="minorHAnsi" w:hAnsiTheme="minorHAnsi" w:cstheme="minorHAnsi"/>
                <w:bCs/>
                <w:sz w:val="22"/>
                <w:szCs w:val="24"/>
              </w:rPr>
              <w:t xml:space="preserve"> la </w:t>
            </w:r>
            <w:r w:rsidR="00713F42" w:rsidRPr="00713F42">
              <w:rPr>
                <w:rFonts w:asciiTheme="minorHAnsi" w:hAnsiTheme="minorHAnsi" w:cstheme="minorHAnsi"/>
                <w:bCs/>
                <w:sz w:val="22"/>
                <w:szCs w:val="24"/>
              </w:rPr>
              <w:t>forte, Camille</w:t>
            </w:r>
            <w:r w:rsidRPr="00713F42">
              <w:rPr>
                <w:rFonts w:asciiTheme="minorHAnsi" w:hAnsiTheme="minorHAnsi" w:cstheme="minorHAnsi"/>
                <w:bCs/>
                <w:sz w:val="22"/>
                <w:szCs w:val="24"/>
              </w:rPr>
              <w:t xml:space="preserve">, </w:t>
            </w:r>
            <w:proofErr w:type="spellStart"/>
            <w:r w:rsidR="0026471A" w:rsidRPr="00713F42">
              <w:rPr>
                <w:rFonts w:asciiTheme="minorHAnsi" w:hAnsiTheme="minorHAnsi" w:cstheme="minorHAnsi"/>
                <w:bCs/>
                <w:sz w:val="22"/>
                <w:szCs w:val="24"/>
              </w:rPr>
              <w:t>Thalestris</w:t>
            </w:r>
            <w:proofErr w:type="spellEnd"/>
          </w:p>
          <w:p w14:paraId="29C0B082" w14:textId="77777777" w:rsidR="0026471A" w:rsidRPr="00713F42" w:rsidRDefault="0026471A" w:rsidP="0026471A">
            <w:pPr>
              <w:ind w:left="708"/>
              <w:rPr>
                <w:rFonts w:asciiTheme="minorHAnsi" w:hAnsiTheme="minorHAnsi" w:cstheme="minorHAnsi"/>
                <w:sz w:val="22"/>
                <w:szCs w:val="24"/>
              </w:rPr>
            </w:pPr>
            <w:r w:rsidRPr="00713F42">
              <w:rPr>
                <w:rFonts w:asciiTheme="minorHAnsi" w:hAnsiTheme="minorHAnsi" w:cstheme="minorHAnsi"/>
                <w:bCs/>
                <w:sz w:val="22"/>
                <w:szCs w:val="24"/>
              </w:rPr>
              <w:t xml:space="preserve">PORTRAIT | Wonder </w:t>
            </w:r>
            <w:proofErr w:type="spellStart"/>
            <w:r w:rsidRPr="00713F42">
              <w:rPr>
                <w:rFonts w:asciiTheme="minorHAnsi" w:hAnsiTheme="minorHAnsi" w:cstheme="minorHAnsi"/>
                <w:bCs/>
                <w:sz w:val="22"/>
                <w:szCs w:val="24"/>
              </w:rPr>
              <w:t>Woman</w:t>
            </w:r>
            <w:proofErr w:type="spellEnd"/>
          </w:p>
          <w:p w14:paraId="60403E52" w14:textId="3A45CB0F" w:rsidR="0026471A" w:rsidRPr="00713F42" w:rsidRDefault="0026471A" w:rsidP="00CD42A0">
            <w:pPr>
              <w:pStyle w:val="Paragraphedeliste"/>
              <w:keepLines w:val="0"/>
              <w:numPr>
                <w:ilvl w:val="0"/>
                <w:numId w:val="32"/>
              </w:numPr>
              <w:tabs>
                <w:tab w:val="clear" w:pos="284"/>
                <w:tab w:val="clear" w:pos="9071"/>
              </w:tabs>
              <w:spacing w:line="259" w:lineRule="auto"/>
              <w:ind w:left="360"/>
              <w:rPr>
                <w:rFonts w:asciiTheme="minorHAnsi" w:hAnsiTheme="minorHAnsi" w:cstheme="minorHAnsi"/>
                <w:sz w:val="22"/>
                <w:szCs w:val="24"/>
              </w:rPr>
            </w:pPr>
            <w:r w:rsidRPr="00713F42">
              <w:rPr>
                <w:rFonts w:asciiTheme="minorHAnsi" w:hAnsiTheme="minorHAnsi" w:cstheme="minorHAnsi"/>
                <w:sz w:val="22"/>
                <w:szCs w:val="24"/>
              </w:rPr>
              <w:t>« Des modèles pour toute dame »</w:t>
            </w:r>
            <w:r w:rsidR="001C05E2" w:rsidRPr="00713F42">
              <w:rPr>
                <w:rFonts w:asciiTheme="minorHAnsi" w:hAnsiTheme="minorHAnsi" w:cstheme="minorHAnsi"/>
                <w:sz w:val="22"/>
                <w:szCs w:val="24"/>
              </w:rPr>
              <w:t xml:space="preserve"> (Christine de Pisan) aux « femmes fortes »</w:t>
            </w:r>
          </w:p>
          <w:p w14:paraId="7D92AAAE" w14:textId="77777777" w:rsidR="0026471A" w:rsidRPr="00713F42" w:rsidRDefault="0026471A" w:rsidP="00CD42A0">
            <w:pPr>
              <w:pStyle w:val="Paragraphedeliste"/>
              <w:keepLines w:val="0"/>
              <w:numPr>
                <w:ilvl w:val="0"/>
                <w:numId w:val="32"/>
              </w:numPr>
              <w:tabs>
                <w:tab w:val="clear" w:pos="284"/>
                <w:tab w:val="clear" w:pos="9071"/>
              </w:tabs>
              <w:spacing w:line="259" w:lineRule="auto"/>
              <w:ind w:left="360"/>
              <w:rPr>
                <w:rFonts w:asciiTheme="minorHAnsi" w:hAnsiTheme="minorHAnsi" w:cstheme="minorHAnsi"/>
                <w:sz w:val="22"/>
                <w:szCs w:val="24"/>
              </w:rPr>
            </w:pPr>
            <w:r w:rsidRPr="00713F42">
              <w:rPr>
                <w:rFonts w:asciiTheme="minorHAnsi" w:hAnsiTheme="minorHAnsi" w:cstheme="minorHAnsi"/>
                <w:sz w:val="22"/>
                <w:szCs w:val="24"/>
              </w:rPr>
              <w:t>Prendre les armes</w:t>
            </w:r>
          </w:p>
          <w:p w14:paraId="7EAAD183" w14:textId="77777777" w:rsidR="0026471A" w:rsidRPr="00713F42" w:rsidRDefault="0026471A" w:rsidP="0026471A">
            <w:pPr>
              <w:ind w:left="708"/>
              <w:rPr>
                <w:rFonts w:asciiTheme="minorHAnsi" w:hAnsiTheme="minorHAnsi" w:cstheme="minorHAnsi"/>
                <w:sz w:val="22"/>
                <w:szCs w:val="24"/>
              </w:rPr>
            </w:pPr>
            <w:r w:rsidRPr="00713F42">
              <w:rPr>
                <w:rFonts w:asciiTheme="minorHAnsi" w:hAnsiTheme="minorHAnsi" w:cstheme="minorHAnsi"/>
                <w:bCs/>
                <w:sz w:val="22"/>
                <w:szCs w:val="24"/>
              </w:rPr>
              <w:t>PORTRAIT | Jeanne d’Arc</w:t>
            </w:r>
          </w:p>
          <w:p w14:paraId="7A349BFA" w14:textId="7CDBCB47" w:rsidR="0026471A" w:rsidRPr="00713F42" w:rsidRDefault="0026471A" w:rsidP="0026471A">
            <w:pPr>
              <w:ind w:left="708"/>
              <w:rPr>
                <w:rFonts w:asciiTheme="minorHAnsi" w:hAnsiTheme="minorHAnsi" w:cstheme="minorHAnsi"/>
                <w:sz w:val="22"/>
                <w:szCs w:val="24"/>
              </w:rPr>
            </w:pPr>
            <w:r w:rsidRPr="00713F42">
              <w:rPr>
                <w:rFonts w:asciiTheme="minorHAnsi" w:hAnsiTheme="minorHAnsi" w:cstheme="minorHAnsi"/>
                <w:bCs/>
                <w:sz w:val="22"/>
                <w:szCs w:val="24"/>
              </w:rPr>
              <w:t>PORTRAIT |</w:t>
            </w:r>
            <w:r w:rsidR="00F626A9">
              <w:rPr>
                <w:rFonts w:asciiTheme="minorHAnsi" w:hAnsiTheme="minorHAnsi" w:cstheme="minorHAnsi"/>
                <w:bCs/>
                <w:sz w:val="22"/>
                <w:szCs w:val="24"/>
              </w:rPr>
              <w:t xml:space="preserve"> </w:t>
            </w:r>
            <w:proofErr w:type="spellStart"/>
            <w:r w:rsidR="00F626A9">
              <w:rPr>
                <w:rFonts w:asciiTheme="minorHAnsi" w:hAnsiTheme="minorHAnsi" w:cstheme="minorHAnsi"/>
                <w:bCs/>
                <w:sz w:val="22"/>
                <w:szCs w:val="24"/>
              </w:rPr>
              <w:t>Théroigne</w:t>
            </w:r>
            <w:proofErr w:type="spellEnd"/>
            <w:r w:rsidR="00F626A9">
              <w:rPr>
                <w:rFonts w:asciiTheme="minorHAnsi" w:hAnsiTheme="minorHAnsi" w:cstheme="minorHAnsi"/>
                <w:bCs/>
                <w:sz w:val="22"/>
                <w:szCs w:val="24"/>
              </w:rPr>
              <w:t xml:space="preserve"> de Méricourt et les </w:t>
            </w:r>
            <w:r w:rsidR="008F791A">
              <w:rPr>
                <w:rFonts w:asciiTheme="minorHAnsi" w:hAnsiTheme="minorHAnsi" w:cstheme="minorHAnsi"/>
                <w:bCs/>
                <w:sz w:val="22"/>
                <w:szCs w:val="24"/>
              </w:rPr>
              <w:t>A</w:t>
            </w:r>
            <w:r w:rsidRPr="00713F42">
              <w:rPr>
                <w:rFonts w:asciiTheme="minorHAnsi" w:hAnsiTheme="minorHAnsi" w:cstheme="minorHAnsi"/>
                <w:bCs/>
                <w:sz w:val="22"/>
                <w:szCs w:val="24"/>
              </w:rPr>
              <w:t>mazones de la Révolution</w:t>
            </w:r>
          </w:p>
          <w:p w14:paraId="4C7D19DE" w14:textId="13811EC9" w:rsidR="006056F3" w:rsidRPr="00DC005F" w:rsidRDefault="00663CFB" w:rsidP="00663CFB">
            <w:pPr>
              <w:ind w:left="708"/>
              <w:rPr>
                <w:rFonts w:asciiTheme="minorHAnsi" w:hAnsiTheme="minorHAnsi" w:cstheme="minorHAnsi"/>
                <w:sz w:val="22"/>
                <w:szCs w:val="24"/>
                <w:lang w:val="fr"/>
              </w:rPr>
            </w:pPr>
            <w:r w:rsidRPr="00713F42">
              <w:rPr>
                <w:rFonts w:asciiTheme="minorHAnsi" w:hAnsiTheme="minorHAnsi" w:cstheme="minorHAnsi"/>
                <w:bCs/>
                <w:sz w:val="22"/>
                <w:szCs w:val="24"/>
              </w:rPr>
              <w:t xml:space="preserve">FOCUS | </w:t>
            </w:r>
            <w:r w:rsidR="002E41AF" w:rsidRPr="00713F42">
              <w:rPr>
                <w:rFonts w:asciiTheme="minorHAnsi" w:hAnsiTheme="minorHAnsi" w:cstheme="minorHAnsi"/>
                <w:bCs/>
                <w:sz w:val="22"/>
                <w:szCs w:val="24"/>
              </w:rPr>
              <w:t>A</w:t>
            </w:r>
            <w:r w:rsidR="006056F3" w:rsidRPr="00713F42">
              <w:rPr>
                <w:rFonts w:asciiTheme="minorHAnsi" w:hAnsiTheme="minorHAnsi" w:cstheme="minorHAnsi"/>
                <w:bCs/>
                <w:sz w:val="22"/>
                <w:szCs w:val="24"/>
              </w:rPr>
              <w:t xml:space="preserve">rtistes femmes au combat </w:t>
            </w:r>
          </w:p>
        </w:tc>
      </w:tr>
      <w:tr w:rsidR="0026471A" w14:paraId="0E36F18B" w14:textId="77777777" w:rsidTr="0026471A">
        <w:tc>
          <w:tcPr>
            <w:tcW w:w="1701" w:type="dxa"/>
            <w:vAlign w:val="center"/>
          </w:tcPr>
          <w:p w14:paraId="705A08E1" w14:textId="517CC302" w:rsidR="0026471A" w:rsidRPr="009A74F6" w:rsidRDefault="002E41AF" w:rsidP="0026471A">
            <w:pPr>
              <w:jc w:val="left"/>
              <w:rPr>
                <w:rFonts w:asciiTheme="minorHAnsi" w:hAnsiTheme="minorHAnsi" w:cstheme="minorHAnsi"/>
                <w:sz w:val="22"/>
              </w:rPr>
            </w:pPr>
            <w:r w:rsidRPr="00F86691">
              <w:rPr>
                <w:rFonts w:ascii="Century Gothic" w:hAnsi="Century Gothic" w:cstheme="minorHAnsi"/>
                <w:sz w:val="22"/>
              </w:rPr>
              <w:t>ŒUVRES EXPOSEES</w:t>
            </w:r>
          </w:p>
        </w:tc>
        <w:tc>
          <w:tcPr>
            <w:tcW w:w="7371" w:type="dxa"/>
          </w:tcPr>
          <w:p w14:paraId="0D289CDD" w14:textId="4F4E7242" w:rsidR="0026471A" w:rsidRDefault="002E41AF" w:rsidP="00421BC8">
            <w:pPr>
              <w:rPr>
                <w:rFonts w:asciiTheme="minorHAnsi" w:hAnsiTheme="minorHAnsi" w:cstheme="minorHAnsi"/>
                <w:sz w:val="22"/>
              </w:rPr>
            </w:pPr>
            <w:r>
              <w:rPr>
                <w:rFonts w:asciiTheme="minorHAnsi" w:hAnsiTheme="minorHAnsi" w:cstheme="minorHAnsi"/>
                <w:sz w:val="22"/>
              </w:rPr>
              <w:t>Environ 50 œuvres, d</w:t>
            </w:r>
            <w:r w:rsidR="00421BC8">
              <w:rPr>
                <w:rFonts w:asciiTheme="minorHAnsi" w:hAnsiTheme="minorHAnsi" w:cstheme="minorHAnsi"/>
                <w:sz w:val="22"/>
              </w:rPr>
              <w:t>e nouveau</w:t>
            </w:r>
            <w:r>
              <w:rPr>
                <w:rFonts w:asciiTheme="minorHAnsi" w:hAnsiTheme="minorHAnsi" w:cstheme="minorHAnsi"/>
                <w:sz w:val="22"/>
              </w:rPr>
              <w:t xml:space="preserve"> très hétérogènes</w:t>
            </w:r>
            <w:r w:rsidR="00421BC8">
              <w:rPr>
                <w:rFonts w:asciiTheme="minorHAnsi" w:hAnsiTheme="minorHAnsi" w:cstheme="minorHAnsi"/>
                <w:sz w:val="22"/>
              </w:rPr>
              <w:t>, souvent associé</w:t>
            </w:r>
            <w:r w:rsidR="008F791A">
              <w:rPr>
                <w:rFonts w:asciiTheme="minorHAnsi" w:hAnsiTheme="minorHAnsi" w:cstheme="minorHAnsi"/>
                <w:sz w:val="22"/>
              </w:rPr>
              <w:t>e</w:t>
            </w:r>
            <w:r w:rsidR="00421BC8">
              <w:rPr>
                <w:rFonts w:asciiTheme="minorHAnsi" w:hAnsiTheme="minorHAnsi" w:cstheme="minorHAnsi"/>
                <w:sz w:val="22"/>
              </w:rPr>
              <w:t>s au sein d’un même groupement :</w:t>
            </w:r>
          </w:p>
          <w:p w14:paraId="3BBEBD01" w14:textId="77777777" w:rsidR="00421BC8" w:rsidRPr="00421BC8" w:rsidRDefault="00421BC8" w:rsidP="00CD42A0">
            <w:pPr>
              <w:pStyle w:val="Paragraphedeliste"/>
              <w:numPr>
                <w:ilvl w:val="0"/>
                <w:numId w:val="34"/>
              </w:numPr>
              <w:rPr>
                <w:rFonts w:asciiTheme="minorHAnsi" w:hAnsiTheme="minorHAnsi" w:cstheme="minorHAnsi"/>
                <w:sz w:val="22"/>
              </w:rPr>
            </w:pPr>
            <w:r w:rsidRPr="00421BC8">
              <w:rPr>
                <w:rFonts w:asciiTheme="minorHAnsi" w:hAnsiTheme="minorHAnsi" w:cstheme="minorHAnsi"/>
                <w:sz w:val="22"/>
              </w:rPr>
              <w:t>Peintures, parfois de grand format ;</w:t>
            </w:r>
          </w:p>
          <w:p w14:paraId="38D0E956" w14:textId="77777777" w:rsidR="00421BC8" w:rsidRPr="00421BC8" w:rsidRDefault="00421BC8" w:rsidP="00CD42A0">
            <w:pPr>
              <w:pStyle w:val="Paragraphedeliste"/>
              <w:numPr>
                <w:ilvl w:val="0"/>
                <w:numId w:val="34"/>
              </w:numPr>
              <w:rPr>
                <w:rFonts w:asciiTheme="minorHAnsi" w:hAnsiTheme="minorHAnsi" w:cstheme="minorHAnsi"/>
                <w:sz w:val="22"/>
              </w:rPr>
            </w:pPr>
            <w:r w:rsidRPr="00421BC8">
              <w:rPr>
                <w:rFonts w:asciiTheme="minorHAnsi" w:hAnsiTheme="minorHAnsi" w:cstheme="minorHAnsi"/>
                <w:sz w:val="22"/>
              </w:rPr>
              <w:t>Ouvrages manuscrits anciens ;</w:t>
            </w:r>
          </w:p>
          <w:p w14:paraId="5593B193" w14:textId="7EA8D7E6" w:rsidR="00421BC8" w:rsidRDefault="00421BC8" w:rsidP="00CD42A0">
            <w:pPr>
              <w:pStyle w:val="Paragraphedeliste"/>
              <w:numPr>
                <w:ilvl w:val="0"/>
                <w:numId w:val="34"/>
              </w:numPr>
              <w:rPr>
                <w:rFonts w:asciiTheme="minorHAnsi" w:hAnsiTheme="minorHAnsi" w:cstheme="minorHAnsi"/>
                <w:sz w:val="22"/>
              </w:rPr>
            </w:pPr>
            <w:r w:rsidRPr="00421BC8">
              <w:rPr>
                <w:rFonts w:asciiTheme="minorHAnsi" w:hAnsiTheme="minorHAnsi" w:cstheme="minorHAnsi"/>
                <w:sz w:val="22"/>
              </w:rPr>
              <w:t xml:space="preserve">Arts graphiques </w:t>
            </w:r>
            <w:r>
              <w:rPr>
                <w:rFonts w:asciiTheme="minorHAnsi" w:hAnsiTheme="minorHAnsi" w:cstheme="minorHAnsi"/>
                <w:sz w:val="22"/>
              </w:rPr>
              <w:t>encadrés</w:t>
            </w:r>
            <w:r w:rsidRPr="00421BC8">
              <w:rPr>
                <w:rFonts w:asciiTheme="minorHAnsi" w:hAnsiTheme="minorHAnsi" w:cstheme="minorHAnsi"/>
                <w:sz w:val="22"/>
              </w:rPr>
              <w:t xml:space="preserve"> (dessins et estampes) ;</w:t>
            </w:r>
          </w:p>
          <w:p w14:paraId="33D347BD" w14:textId="4EA348B7" w:rsidR="00421BC8" w:rsidRDefault="00421BC8" w:rsidP="00CD42A0">
            <w:pPr>
              <w:pStyle w:val="Paragraphedeliste"/>
              <w:numPr>
                <w:ilvl w:val="0"/>
                <w:numId w:val="34"/>
              </w:numPr>
              <w:rPr>
                <w:rFonts w:asciiTheme="minorHAnsi" w:hAnsiTheme="minorHAnsi" w:cstheme="minorHAnsi"/>
                <w:sz w:val="22"/>
              </w:rPr>
            </w:pPr>
            <w:r>
              <w:rPr>
                <w:rFonts w:asciiTheme="minorHAnsi" w:hAnsiTheme="minorHAnsi" w:cstheme="minorHAnsi"/>
                <w:sz w:val="22"/>
              </w:rPr>
              <w:t>Quelques sculptures et objets d’art de petit format ;</w:t>
            </w:r>
          </w:p>
          <w:p w14:paraId="1615B4C2" w14:textId="241FAC63" w:rsidR="00421BC8" w:rsidRDefault="00421BC8" w:rsidP="00CD42A0">
            <w:pPr>
              <w:pStyle w:val="Paragraphedeliste"/>
              <w:numPr>
                <w:ilvl w:val="0"/>
                <w:numId w:val="34"/>
              </w:numPr>
              <w:rPr>
                <w:rFonts w:asciiTheme="minorHAnsi" w:hAnsiTheme="minorHAnsi" w:cstheme="minorHAnsi"/>
                <w:sz w:val="22"/>
              </w:rPr>
            </w:pPr>
            <w:r>
              <w:rPr>
                <w:rFonts w:asciiTheme="minorHAnsi" w:hAnsiTheme="minorHAnsi" w:cstheme="minorHAnsi"/>
                <w:sz w:val="22"/>
              </w:rPr>
              <w:t>Bandes-dessinées (ouvrages ouverts ou fermés) ;</w:t>
            </w:r>
          </w:p>
          <w:p w14:paraId="6E252043" w14:textId="3643795B" w:rsidR="00421BC8" w:rsidRDefault="00421BC8" w:rsidP="00CD42A0">
            <w:pPr>
              <w:pStyle w:val="Paragraphedeliste"/>
              <w:numPr>
                <w:ilvl w:val="0"/>
                <w:numId w:val="34"/>
              </w:numPr>
              <w:rPr>
                <w:rFonts w:asciiTheme="minorHAnsi" w:hAnsiTheme="minorHAnsi" w:cstheme="minorHAnsi"/>
                <w:sz w:val="22"/>
              </w:rPr>
            </w:pPr>
            <w:r>
              <w:rPr>
                <w:rFonts w:asciiTheme="minorHAnsi" w:hAnsiTheme="minorHAnsi" w:cstheme="minorHAnsi"/>
                <w:sz w:val="22"/>
              </w:rPr>
              <w:t>Groupement de jouets et produits dérivés pour la jeunesse ;</w:t>
            </w:r>
          </w:p>
          <w:p w14:paraId="5EBF6D45" w14:textId="1DBD1D21" w:rsidR="00421BC8" w:rsidRDefault="006056F3" w:rsidP="00CD42A0">
            <w:pPr>
              <w:pStyle w:val="Paragraphedeliste"/>
              <w:numPr>
                <w:ilvl w:val="0"/>
                <w:numId w:val="34"/>
              </w:numPr>
              <w:rPr>
                <w:rFonts w:asciiTheme="minorHAnsi" w:hAnsiTheme="minorHAnsi" w:cstheme="minorHAnsi"/>
                <w:sz w:val="22"/>
              </w:rPr>
            </w:pPr>
            <w:r>
              <w:rPr>
                <w:rFonts w:asciiTheme="minorHAnsi" w:hAnsiTheme="minorHAnsi" w:cstheme="minorHAnsi"/>
                <w:sz w:val="22"/>
              </w:rPr>
              <w:t>Quelques costumes (costumes de cinéma et tenues de haute-couture) ;</w:t>
            </w:r>
          </w:p>
          <w:p w14:paraId="7B133F05" w14:textId="193264F1" w:rsidR="006056F3" w:rsidRDefault="006056F3" w:rsidP="00CD42A0">
            <w:pPr>
              <w:pStyle w:val="Paragraphedeliste"/>
              <w:numPr>
                <w:ilvl w:val="0"/>
                <w:numId w:val="34"/>
              </w:numPr>
              <w:rPr>
                <w:rFonts w:asciiTheme="minorHAnsi" w:hAnsiTheme="minorHAnsi" w:cstheme="minorHAnsi"/>
                <w:sz w:val="22"/>
              </w:rPr>
            </w:pPr>
            <w:r>
              <w:rPr>
                <w:rFonts w:asciiTheme="minorHAnsi" w:hAnsiTheme="minorHAnsi" w:cstheme="minorHAnsi"/>
                <w:sz w:val="22"/>
              </w:rPr>
              <w:t>Photographies ;</w:t>
            </w:r>
          </w:p>
          <w:p w14:paraId="49138DE2" w14:textId="771D962A" w:rsidR="006056F3" w:rsidRPr="006056F3" w:rsidRDefault="006056F3" w:rsidP="00CD42A0">
            <w:pPr>
              <w:pStyle w:val="Paragraphedeliste"/>
              <w:numPr>
                <w:ilvl w:val="0"/>
                <w:numId w:val="34"/>
              </w:numPr>
              <w:rPr>
                <w:rFonts w:asciiTheme="minorHAnsi" w:hAnsiTheme="minorHAnsi" w:cstheme="minorHAnsi"/>
                <w:sz w:val="22"/>
              </w:rPr>
            </w:pPr>
            <w:r>
              <w:rPr>
                <w:rFonts w:asciiTheme="minorHAnsi" w:hAnsiTheme="minorHAnsi" w:cstheme="minorHAnsi"/>
                <w:sz w:val="22"/>
              </w:rPr>
              <w:t>Quelques œuvres vidéo contemporaines.</w:t>
            </w:r>
          </w:p>
        </w:tc>
      </w:tr>
      <w:tr w:rsidR="0026471A" w14:paraId="39C9955A" w14:textId="77777777" w:rsidTr="0026471A">
        <w:tc>
          <w:tcPr>
            <w:tcW w:w="1701" w:type="dxa"/>
            <w:vAlign w:val="center"/>
          </w:tcPr>
          <w:p w14:paraId="5A9A995D" w14:textId="77777777" w:rsidR="0026471A" w:rsidRDefault="0026471A" w:rsidP="0026471A">
            <w:pPr>
              <w:jc w:val="left"/>
              <w:rPr>
                <w:rFonts w:ascii="Century Gothic" w:hAnsi="Century Gothic" w:cstheme="minorHAnsi"/>
                <w:sz w:val="22"/>
              </w:rPr>
            </w:pPr>
            <w:r>
              <w:rPr>
                <w:rFonts w:ascii="Century Gothic" w:hAnsi="Century Gothic" w:cstheme="minorHAnsi"/>
                <w:sz w:val="22"/>
              </w:rPr>
              <w:lastRenderedPageBreak/>
              <w:t>INTENTIONS SCENO-</w:t>
            </w:r>
          </w:p>
          <w:p w14:paraId="79DBF638" w14:textId="77FA5E3F" w:rsidR="0026471A" w:rsidRPr="009A74F6" w:rsidRDefault="0026471A" w:rsidP="0026471A">
            <w:pPr>
              <w:jc w:val="left"/>
              <w:rPr>
                <w:rFonts w:asciiTheme="minorHAnsi" w:hAnsiTheme="minorHAnsi" w:cstheme="minorHAnsi"/>
                <w:sz w:val="22"/>
              </w:rPr>
            </w:pPr>
            <w:r>
              <w:rPr>
                <w:rFonts w:ascii="Century Gothic" w:hAnsi="Century Gothic" w:cstheme="minorHAnsi"/>
                <w:sz w:val="22"/>
              </w:rPr>
              <w:t>GRAPHIQUES</w:t>
            </w:r>
          </w:p>
        </w:tc>
        <w:tc>
          <w:tcPr>
            <w:tcW w:w="7371" w:type="dxa"/>
          </w:tcPr>
          <w:p w14:paraId="4E4DABAC" w14:textId="7316A49D" w:rsidR="0026471A" w:rsidRPr="00421BC8" w:rsidRDefault="00421BC8" w:rsidP="00CD42A0">
            <w:pPr>
              <w:pStyle w:val="Paragraphedeliste"/>
              <w:numPr>
                <w:ilvl w:val="0"/>
                <w:numId w:val="33"/>
              </w:numPr>
              <w:rPr>
                <w:rFonts w:asciiTheme="minorHAnsi" w:hAnsiTheme="minorHAnsi" w:cstheme="minorHAnsi"/>
                <w:sz w:val="22"/>
              </w:rPr>
            </w:pPr>
            <w:r w:rsidRPr="00421BC8">
              <w:rPr>
                <w:rFonts w:asciiTheme="minorHAnsi" w:hAnsiTheme="minorHAnsi" w:cstheme="minorHAnsi"/>
                <w:sz w:val="22"/>
              </w:rPr>
              <w:t>La p</w:t>
            </w:r>
            <w:r w:rsidR="0026471A" w:rsidRPr="00421BC8">
              <w:rPr>
                <w:rFonts w:asciiTheme="minorHAnsi" w:hAnsiTheme="minorHAnsi" w:cstheme="minorHAnsi"/>
                <w:sz w:val="22"/>
              </w:rPr>
              <w:t xml:space="preserve">remière sous-section </w:t>
            </w:r>
            <w:r w:rsidRPr="00421BC8">
              <w:rPr>
                <w:rFonts w:asciiTheme="minorHAnsi" w:hAnsiTheme="minorHAnsi" w:cstheme="minorHAnsi"/>
                <w:sz w:val="22"/>
              </w:rPr>
              <w:t xml:space="preserve">est </w:t>
            </w:r>
            <w:r w:rsidR="0026471A" w:rsidRPr="00421BC8">
              <w:rPr>
                <w:rFonts w:asciiTheme="minorHAnsi" w:hAnsiTheme="minorHAnsi" w:cstheme="minorHAnsi"/>
                <w:sz w:val="22"/>
              </w:rPr>
              <w:t>structurée autour de 4 portraits d’</w:t>
            </w:r>
            <w:r w:rsidR="008F791A">
              <w:rPr>
                <w:rFonts w:asciiTheme="minorHAnsi" w:hAnsiTheme="minorHAnsi" w:cstheme="minorHAnsi"/>
                <w:sz w:val="22"/>
              </w:rPr>
              <w:t>a</w:t>
            </w:r>
            <w:r w:rsidR="0026471A" w:rsidRPr="00421BC8">
              <w:rPr>
                <w:rFonts w:asciiTheme="minorHAnsi" w:hAnsiTheme="minorHAnsi" w:cstheme="minorHAnsi"/>
                <w:sz w:val="22"/>
              </w:rPr>
              <w:t>mazones</w:t>
            </w:r>
            <w:r w:rsidR="004B72E8">
              <w:rPr>
                <w:rFonts w:asciiTheme="minorHAnsi" w:hAnsiTheme="minorHAnsi" w:cstheme="minorHAnsi"/>
                <w:sz w:val="22"/>
              </w:rPr>
              <w:t xml:space="preserve"> (3 antiques</w:t>
            </w:r>
            <w:r w:rsidR="00663CFB">
              <w:rPr>
                <w:rFonts w:asciiTheme="minorHAnsi" w:hAnsiTheme="minorHAnsi" w:cstheme="minorHAnsi"/>
                <w:sz w:val="22"/>
              </w:rPr>
              <w:t xml:space="preserve"> </w:t>
            </w:r>
            <w:r w:rsidR="004B72E8">
              <w:rPr>
                <w:rFonts w:asciiTheme="minorHAnsi" w:hAnsiTheme="minorHAnsi" w:cstheme="minorHAnsi"/>
                <w:sz w:val="22"/>
              </w:rPr>
              <w:t>/1 contemporaine)</w:t>
            </w:r>
            <w:r w:rsidR="0026471A" w:rsidRPr="00421BC8">
              <w:rPr>
                <w:rFonts w:asciiTheme="minorHAnsi" w:hAnsiTheme="minorHAnsi" w:cstheme="minorHAnsi"/>
                <w:sz w:val="22"/>
              </w:rPr>
              <w:t xml:space="preserve"> clairement identifié</w:t>
            </w:r>
            <w:r w:rsidR="006056F3">
              <w:rPr>
                <w:rFonts w:asciiTheme="minorHAnsi" w:hAnsiTheme="minorHAnsi" w:cstheme="minorHAnsi"/>
                <w:sz w:val="22"/>
              </w:rPr>
              <w:t>e</w:t>
            </w:r>
            <w:r w:rsidR="0026471A" w:rsidRPr="00421BC8">
              <w:rPr>
                <w:rFonts w:asciiTheme="minorHAnsi" w:hAnsiTheme="minorHAnsi" w:cstheme="minorHAnsi"/>
                <w:sz w:val="22"/>
              </w:rPr>
              <w:t>s et individualisées</w:t>
            </w:r>
            <w:r w:rsidRPr="00421BC8">
              <w:rPr>
                <w:rFonts w:asciiTheme="minorHAnsi" w:hAnsiTheme="minorHAnsi" w:cstheme="minorHAnsi"/>
                <w:sz w:val="22"/>
              </w:rPr>
              <w:t>, avant que les sous-sections suivantes</w:t>
            </w:r>
            <w:r w:rsidR="0026471A" w:rsidRPr="00421BC8">
              <w:rPr>
                <w:rFonts w:asciiTheme="minorHAnsi" w:hAnsiTheme="minorHAnsi" w:cstheme="minorHAnsi"/>
                <w:sz w:val="22"/>
              </w:rPr>
              <w:t xml:space="preserve">, plus hétérogènes, </w:t>
            </w:r>
            <w:r w:rsidRPr="00421BC8">
              <w:rPr>
                <w:rFonts w:asciiTheme="minorHAnsi" w:hAnsiTheme="minorHAnsi" w:cstheme="minorHAnsi"/>
                <w:sz w:val="22"/>
              </w:rPr>
              <w:t xml:space="preserve">n’évoquent les </w:t>
            </w:r>
            <w:r w:rsidR="0026471A" w:rsidRPr="00421BC8">
              <w:rPr>
                <w:rFonts w:asciiTheme="minorHAnsi" w:hAnsiTheme="minorHAnsi" w:cstheme="minorHAnsi"/>
                <w:sz w:val="22"/>
              </w:rPr>
              <w:t>héritage</w:t>
            </w:r>
            <w:r w:rsidRPr="00421BC8">
              <w:rPr>
                <w:rFonts w:asciiTheme="minorHAnsi" w:hAnsiTheme="minorHAnsi" w:cstheme="minorHAnsi"/>
                <w:sz w:val="22"/>
              </w:rPr>
              <w:t>s</w:t>
            </w:r>
            <w:r w:rsidR="0026471A" w:rsidRPr="00421BC8">
              <w:rPr>
                <w:rFonts w:asciiTheme="minorHAnsi" w:hAnsiTheme="minorHAnsi" w:cstheme="minorHAnsi"/>
                <w:sz w:val="22"/>
              </w:rPr>
              <w:t xml:space="preserve"> </w:t>
            </w:r>
            <w:r w:rsidRPr="00421BC8">
              <w:rPr>
                <w:rFonts w:asciiTheme="minorHAnsi" w:hAnsiTheme="minorHAnsi" w:cstheme="minorHAnsi"/>
                <w:sz w:val="22"/>
              </w:rPr>
              <w:t>nés autour de</w:t>
            </w:r>
            <w:r w:rsidR="0026471A" w:rsidRPr="00421BC8">
              <w:rPr>
                <w:rFonts w:asciiTheme="minorHAnsi" w:hAnsiTheme="minorHAnsi" w:cstheme="minorHAnsi"/>
                <w:sz w:val="22"/>
              </w:rPr>
              <w:t xml:space="preserve"> l’idée d’Amazone, avec des figures </w:t>
            </w:r>
            <w:r w:rsidRPr="00421BC8">
              <w:rPr>
                <w:rFonts w:asciiTheme="minorHAnsi" w:hAnsiTheme="minorHAnsi" w:cstheme="minorHAnsi"/>
                <w:sz w:val="22"/>
              </w:rPr>
              <w:t>plus contrastées,</w:t>
            </w:r>
            <w:r w:rsidR="0026471A" w:rsidRPr="00421BC8">
              <w:rPr>
                <w:rFonts w:asciiTheme="minorHAnsi" w:hAnsiTheme="minorHAnsi" w:cstheme="minorHAnsi"/>
                <w:sz w:val="22"/>
              </w:rPr>
              <w:t xml:space="preserve"> prises en exemples pour illustrer des propos plus généraux</w:t>
            </w:r>
            <w:r w:rsidRPr="00421BC8">
              <w:rPr>
                <w:rFonts w:asciiTheme="minorHAnsi" w:hAnsiTheme="minorHAnsi" w:cstheme="minorHAnsi"/>
                <w:sz w:val="22"/>
              </w:rPr>
              <w:t> ;</w:t>
            </w:r>
          </w:p>
          <w:p w14:paraId="483D79C2" w14:textId="74A02F0A" w:rsidR="0026471A" w:rsidRDefault="0026471A" w:rsidP="00CD42A0">
            <w:pPr>
              <w:pStyle w:val="Paragraphedeliste"/>
              <w:numPr>
                <w:ilvl w:val="0"/>
                <w:numId w:val="33"/>
              </w:numPr>
              <w:rPr>
                <w:rFonts w:asciiTheme="minorHAnsi" w:hAnsiTheme="minorHAnsi" w:cstheme="minorHAnsi"/>
                <w:sz w:val="22"/>
              </w:rPr>
            </w:pPr>
            <w:r w:rsidRPr="00421BC8">
              <w:rPr>
                <w:rFonts w:asciiTheme="minorHAnsi" w:hAnsiTheme="minorHAnsi" w:cstheme="minorHAnsi"/>
                <w:sz w:val="22"/>
              </w:rPr>
              <w:t>La</w:t>
            </w:r>
            <w:r w:rsidR="00421BC8" w:rsidRPr="00421BC8">
              <w:rPr>
                <w:rFonts w:asciiTheme="minorHAnsi" w:hAnsiTheme="minorHAnsi" w:cstheme="minorHAnsi"/>
                <w:sz w:val="22"/>
              </w:rPr>
              <w:t xml:space="preserve"> deuxième sous-section intègre</w:t>
            </w:r>
            <w:r w:rsidRPr="00421BC8">
              <w:rPr>
                <w:rFonts w:asciiTheme="minorHAnsi" w:hAnsiTheme="minorHAnsi" w:cstheme="minorHAnsi"/>
                <w:sz w:val="22"/>
              </w:rPr>
              <w:t xml:space="preserve"> un corpus d’objets et de livres pour la jeunesse, présentés à titre documentaire et pouvant faire l’objet</w:t>
            </w:r>
            <w:r w:rsidR="00421BC8" w:rsidRPr="00421BC8">
              <w:rPr>
                <w:rFonts w:asciiTheme="minorHAnsi" w:hAnsiTheme="minorHAnsi" w:cstheme="minorHAnsi"/>
                <w:sz w:val="22"/>
              </w:rPr>
              <w:t xml:space="preserve"> d’une mise en scè</w:t>
            </w:r>
            <w:r w:rsidR="006056F3">
              <w:rPr>
                <w:rFonts w:asciiTheme="minorHAnsi" w:hAnsiTheme="minorHAnsi" w:cstheme="minorHAnsi"/>
                <w:sz w:val="22"/>
              </w:rPr>
              <w:t>ne spécifique et contextualisée ;</w:t>
            </w:r>
          </w:p>
          <w:p w14:paraId="0681BA02" w14:textId="1E0DF782" w:rsidR="006056F3" w:rsidRPr="00421BC8" w:rsidRDefault="001D7BA1" w:rsidP="00CD42A0">
            <w:pPr>
              <w:pStyle w:val="Paragraphedeliste"/>
              <w:numPr>
                <w:ilvl w:val="0"/>
                <w:numId w:val="33"/>
              </w:numPr>
              <w:rPr>
                <w:rFonts w:asciiTheme="minorHAnsi" w:hAnsiTheme="minorHAnsi" w:cstheme="minorHAnsi"/>
                <w:sz w:val="22"/>
              </w:rPr>
            </w:pPr>
            <w:r>
              <w:rPr>
                <w:rFonts w:asciiTheme="minorHAnsi" w:hAnsiTheme="minorHAnsi" w:cstheme="minorHAnsi"/>
                <w:sz w:val="22"/>
              </w:rPr>
              <w:t>Différentes vidéos seront présentées au fil des sous-sections, certaines pouvant être soit projetées soit présentées sur écran, d’autres pouvant nécessit</w:t>
            </w:r>
            <w:r w:rsidR="004B72E8">
              <w:rPr>
                <w:rFonts w:asciiTheme="minorHAnsi" w:hAnsiTheme="minorHAnsi" w:cstheme="minorHAnsi"/>
                <w:sz w:val="22"/>
              </w:rPr>
              <w:t>er</w:t>
            </w:r>
            <w:r>
              <w:rPr>
                <w:rFonts w:asciiTheme="minorHAnsi" w:hAnsiTheme="minorHAnsi" w:cstheme="minorHAnsi"/>
                <w:sz w:val="22"/>
              </w:rPr>
              <w:t xml:space="preserve"> un dispositif spécifique et imposé (cas des vidéo d’art contemporain). Une attention particulière devra donc être accordé</w:t>
            </w:r>
            <w:r w:rsidR="004B72E8">
              <w:rPr>
                <w:rFonts w:asciiTheme="minorHAnsi" w:hAnsiTheme="minorHAnsi" w:cstheme="minorHAnsi"/>
                <w:sz w:val="22"/>
              </w:rPr>
              <w:t>e</w:t>
            </w:r>
            <w:r>
              <w:rPr>
                <w:rFonts w:asciiTheme="minorHAnsi" w:hAnsiTheme="minorHAnsi" w:cstheme="minorHAnsi"/>
                <w:sz w:val="22"/>
              </w:rPr>
              <w:t xml:space="preserve"> à leur cohabitation harmonieuse, en particulier sur le plan sonore.</w:t>
            </w:r>
          </w:p>
        </w:tc>
      </w:tr>
      <w:tr w:rsidR="0026471A" w14:paraId="34B89988" w14:textId="77777777" w:rsidTr="0026471A">
        <w:tc>
          <w:tcPr>
            <w:tcW w:w="1701" w:type="dxa"/>
            <w:vAlign w:val="center"/>
          </w:tcPr>
          <w:p w14:paraId="58BD7C0C" w14:textId="7344E71E" w:rsidR="0026471A" w:rsidRDefault="0026471A" w:rsidP="0026471A">
            <w:pPr>
              <w:jc w:val="left"/>
              <w:rPr>
                <w:rFonts w:asciiTheme="minorHAnsi" w:hAnsiTheme="minorHAnsi" w:cstheme="minorHAnsi"/>
                <w:b/>
                <w:sz w:val="22"/>
              </w:rPr>
            </w:pPr>
            <w:r w:rsidRPr="00EA6280">
              <w:rPr>
                <w:rFonts w:ascii="Century Gothic" w:hAnsi="Century Gothic" w:cstheme="minorHAnsi"/>
                <w:sz w:val="22"/>
              </w:rPr>
              <w:t>GRAPHISME / SIGNALETIQUE</w:t>
            </w:r>
          </w:p>
        </w:tc>
        <w:tc>
          <w:tcPr>
            <w:tcW w:w="7371" w:type="dxa"/>
          </w:tcPr>
          <w:p w14:paraId="1746ACA3" w14:textId="77777777" w:rsidR="0026471A" w:rsidRDefault="0026471A" w:rsidP="00CD42A0">
            <w:pPr>
              <w:pStyle w:val="Paragraphedeliste"/>
              <w:numPr>
                <w:ilvl w:val="0"/>
                <w:numId w:val="14"/>
              </w:numPr>
              <w:rPr>
                <w:rFonts w:asciiTheme="minorHAnsi" w:hAnsiTheme="minorHAnsi" w:cstheme="minorHAnsi"/>
                <w:sz w:val="22"/>
              </w:rPr>
            </w:pPr>
            <w:r w:rsidRPr="00861027">
              <w:rPr>
                <w:rFonts w:asciiTheme="minorHAnsi" w:hAnsiTheme="minorHAnsi" w:cstheme="minorHAnsi"/>
                <w:sz w:val="22"/>
              </w:rPr>
              <w:t xml:space="preserve">Textes </w:t>
            </w:r>
          </w:p>
          <w:p w14:paraId="2247C6DE" w14:textId="77777777" w:rsidR="002E41AF" w:rsidRPr="002E41AF" w:rsidRDefault="002E41AF" w:rsidP="002E41AF">
            <w:pPr>
              <w:pStyle w:val="Paragraphedeliste"/>
              <w:numPr>
                <w:ilvl w:val="0"/>
                <w:numId w:val="35"/>
              </w:numPr>
              <w:rPr>
                <w:rFonts w:asciiTheme="minorHAnsi" w:hAnsiTheme="minorHAnsi" w:cstheme="minorHAnsi"/>
                <w:sz w:val="22"/>
              </w:rPr>
            </w:pPr>
            <w:r w:rsidRPr="002E41AF">
              <w:rPr>
                <w:rFonts w:asciiTheme="minorHAnsi" w:hAnsiTheme="minorHAnsi" w:cstheme="minorHAnsi"/>
                <w:sz w:val="22"/>
              </w:rPr>
              <w:t>Texte de section trilingue (x1)</w:t>
            </w:r>
          </w:p>
          <w:p w14:paraId="36A4F7F5" w14:textId="77777777" w:rsidR="002E41AF" w:rsidRPr="002E41AF" w:rsidRDefault="002E41AF" w:rsidP="002E41AF">
            <w:pPr>
              <w:pStyle w:val="Paragraphedeliste"/>
              <w:numPr>
                <w:ilvl w:val="0"/>
                <w:numId w:val="35"/>
              </w:numPr>
              <w:rPr>
                <w:rFonts w:asciiTheme="minorHAnsi" w:hAnsiTheme="minorHAnsi" w:cstheme="minorHAnsi"/>
                <w:sz w:val="22"/>
              </w:rPr>
            </w:pPr>
            <w:r w:rsidRPr="002E41AF">
              <w:rPr>
                <w:rFonts w:asciiTheme="minorHAnsi" w:hAnsiTheme="minorHAnsi" w:cstheme="minorHAnsi"/>
                <w:sz w:val="22"/>
              </w:rPr>
              <w:t>Textes de sous-sections trilingues (x4)</w:t>
            </w:r>
          </w:p>
          <w:p w14:paraId="71C94C84" w14:textId="6C5EFA73" w:rsidR="002E41AF" w:rsidRPr="002E41AF" w:rsidRDefault="00F626A9" w:rsidP="002E41AF">
            <w:pPr>
              <w:pStyle w:val="Paragraphedeliste"/>
              <w:numPr>
                <w:ilvl w:val="0"/>
                <w:numId w:val="35"/>
              </w:numPr>
              <w:rPr>
                <w:rFonts w:asciiTheme="minorHAnsi" w:hAnsiTheme="minorHAnsi" w:cstheme="minorHAnsi"/>
                <w:sz w:val="22"/>
              </w:rPr>
            </w:pPr>
            <w:r>
              <w:rPr>
                <w:rFonts w:asciiTheme="minorHAnsi" w:hAnsiTheme="minorHAnsi" w:cstheme="minorHAnsi"/>
                <w:sz w:val="22"/>
              </w:rPr>
              <w:t xml:space="preserve">Textes « Dossier » et « Portrait » bilingues </w:t>
            </w:r>
            <w:r w:rsidR="002E41AF" w:rsidRPr="002E41AF">
              <w:rPr>
                <w:rFonts w:asciiTheme="minorHAnsi" w:hAnsiTheme="minorHAnsi" w:cstheme="minorHAnsi"/>
                <w:sz w:val="22"/>
              </w:rPr>
              <w:t>(</w:t>
            </w:r>
            <w:r w:rsidR="004B72E8" w:rsidRPr="002E41AF">
              <w:rPr>
                <w:rFonts w:asciiTheme="minorHAnsi" w:hAnsiTheme="minorHAnsi" w:cstheme="minorHAnsi"/>
                <w:sz w:val="22"/>
              </w:rPr>
              <w:t>x</w:t>
            </w:r>
            <w:r w:rsidR="004B72E8">
              <w:rPr>
                <w:rFonts w:asciiTheme="minorHAnsi" w:hAnsiTheme="minorHAnsi" w:cstheme="minorHAnsi"/>
                <w:sz w:val="22"/>
              </w:rPr>
              <w:t>5</w:t>
            </w:r>
            <w:r w:rsidR="002E41AF" w:rsidRPr="002E41AF">
              <w:rPr>
                <w:rFonts w:asciiTheme="minorHAnsi" w:hAnsiTheme="minorHAnsi" w:cstheme="minorHAnsi"/>
                <w:sz w:val="22"/>
              </w:rPr>
              <w:t>)</w:t>
            </w:r>
          </w:p>
          <w:p w14:paraId="52894DFA" w14:textId="77777777" w:rsidR="002E41AF" w:rsidRPr="002E41AF" w:rsidRDefault="002E41AF" w:rsidP="002E41AF">
            <w:pPr>
              <w:pStyle w:val="Paragraphedeliste"/>
              <w:numPr>
                <w:ilvl w:val="0"/>
                <w:numId w:val="35"/>
              </w:numPr>
              <w:rPr>
                <w:rFonts w:asciiTheme="minorHAnsi" w:hAnsiTheme="minorHAnsi" w:cstheme="minorHAnsi"/>
                <w:sz w:val="22"/>
              </w:rPr>
            </w:pPr>
            <w:r w:rsidRPr="002E41AF">
              <w:rPr>
                <w:rFonts w:asciiTheme="minorHAnsi" w:hAnsiTheme="minorHAnsi" w:cstheme="minorHAnsi"/>
                <w:sz w:val="22"/>
              </w:rPr>
              <w:t>Cartels simples ou développés (x70 environ)</w:t>
            </w:r>
          </w:p>
          <w:p w14:paraId="784CC899" w14:textId="48629FF6" w:rsidR="0026471A" w:rsidRPr="002E41AF" w:rsidRDefault="002E41AF" w:rsidP="002E41AF">
            <w:pPr>
              <w:pStyle w:val="Paragraphedeliste"/>
              <w:numPr>
                <w:ilvl w:val="0"/>
                <w:numId w:val="35"/>
              </w:numPr>
              <w:rPr>
                <w:rFonts w:asciiTheme="minorHAnsi" w:hAnsiTheme="minorHAnsi" w:cstheme="minorHAnsi"/>
                <w:sz w:val="22"/>
              </w:rPr>
            </w:pPr>
            <w:r w:rsidRPr="002E41AF">
              <w:rPr>
                <w:rFonts w:asciiTheme="minorHAnsi" w:hAnsiTheme="minorHAnsi" w:cstheme="minorHAnsi"/>
                <w:sz w:val="22"/>
              </w:rPr>
              <w:t>Cartels famille (x3 à 5)</w:t>
            </w:r>
          </w:p>
        </w:tc>
      </w:tr>
      <w:tr w:rsidR="0026471A" w14:paraId="5A522459" w14:textId="77777777" w:rsidTr="0026471A">
        <w:tc>
          <w:tcPr>
            <w:tcW w:w="1701" w:type="dxa"/>
            <w:vAlign w:val="center"/>
          </w:tcPr>
          <w:p w14:paraId="5AF3CF60" w14:textId="35636395" w:rsidR="0026471A" w:rsidRDefault="0026471A" w:rsidP="0026471A">
            <w:pPr>
              <w:jc w:val="left"/>
              <w:rPr>
                <w:rFonts w:asciiTheme="minorHAnsi" w:hAnsiTheme="minorHAnsi" w:cstheme="minorHAnsi"/>
                <w:b/>
                <w:sz w:val="22"/>
              </w:rPr>
            </w:pPr>
            <w:r>
              <w:rPr>
                <w:rFonts w:ascii="Century Gothic" w:hAnsi="Century Gothic" w:cstheme="minorHAnsi"/>
                <w:sz w:val="22"/>
              </w:rPr>
              <w:t>AUDIOVISUEL ET NUMERIQUE</w:t>
            </w:r>
          </w:p>
        </w:tc>
        <w:tc>
          <w:tcPr>
            <w:tcW w:w="7371" w:type="dxa"/>
          </w:tcPr>
          <w:p w14:paraId="56677722" w14:textId="50314AA1" w:rsidR="0026471A" w:rsidRPr="00861027" w:rsidRDefault="0026471A" w:rsidP="00CD42A0">
            <w:pPr>
              <w:pStyle w:val="Paragraphedeliste"/>
              <w:numPr>
                <w:ilvl w:val="0"/>
                <w:numId w:val="14"/>
              </w:numPr>
              <w:rPr>
                <w:rFonts w:asciiTheme="minorHAnsi" w:hAnsiTheme="minorHAnsi" w:cstheme="minorHAnsi"/>
                <w:sz w:val="22"/>
              </w:rPr>
            </w:pPr>
            <w:r w:rsidRPr="00F93380">
              <w:rPr>
                <w:rFonts w:asciiTheme="minorHAnsi" w:hAnsiTheme="minorHAnsi" w:cstheme="minorHAnsi"/>
                <w:sz w:val="22"/>
              </w:rPr>
              <w:t xml:space="preserve">1 </w:t>
            </w:r>
            <w:proofErr w:type="spellStart"/>
            <w:r w:rsidRPr="00F93380">
              <w:rPr>
                <w:rFonts w:asciiTheme="minorHAnsi" w:hAnsiTheme="minorHAnsi" w:cstheme="minorHAnsi"/>
                <w:sz w:val="22"/>
              </w:rPr>
              <w:t>feuilletoir</w:t>
            </w:r>
            <w:proofErr w:type="spellEnd"/>
            <w:r w:rsidRPr="00F93380">
              <w:rPr>
                <w:rFonts w:asciiTheme="minorHAnsi" w:hAnsiTheme="minorHAnsi" w:cstheme="minorHAnsi"/>
                <w:sz w:val="22"/>
              </w:rPr>
              <w:t xml:space="preserve"> numérique </w:t>
            </w:r>
            <w:r w:rsidR="001D7BA1">
              <w:rPr>
                <w:rFonts w:asciiTheme="minorHAnsi" w:hAnsiTheme="minorHAnsi" w:cstheme="minorHAnsi"/>
                <w:sz w:val="22"/>
              </w:rPr>
              <w:t>donnant à voir de façon plus complète certains manuscrits présentés (ou certains n’étant pas exposés</w:t>
            </w:r>
            <w:r w:rsidR="004B72E8">
              <w:rPr>
                <w:rFonts w:asciiTheme="minorHAnsi" w:hAnsiTheme="minorHAnsi" w:cstheme="minorHAnsi"/>
                <w:sz w:val="22"/>
              </w:rPr>
              <w:t>, notamment manuscrits médiévaux</w:t>
            </w:r>
            <w:r w:rsidR="001D7BA1">
              <w:rPr>
                <w:rFonts w:asciiTheme="minorHAnsi" w:hAnsiTheme="minorHAnsi" w:cstheme="minorHAnsi"/>
                <w:sz w:val="22"/>
              </w:rPr>
              <w:t>)</w:t>
            </w:r>
          </w:p>
        </w:tc>
      </w:tr>
      <w:tr w:rsidR="0026471A" w14:paraId="3E9AECA6" w14:textId="77777777" w:rsidTr="0026471A">
        <w:tc>
          <w:tcPr>
            <w:tcW w:w="1701" w:type="dxa"/>
            <w:vAlign w:val="center"/>
          </w:tcPr>
          <w:p w14:paraId="05736122" w14:textId="57B010CD" w:rsidR="0026471A" w:rsidRPr="009A74F6" w:rsidRDefault="0026471A" w:rsidP="0026471A">
            <w:pPr>
              <w:jc w:val="left"/>
              <w:rPr>
                <w:rFonts w:asciiTheme="minorHAnsi" w:hAnsiTheme="minorHAnsi" w:cstheme="minorHAnsi"/>
                <w:b/>
                <w:sz w:val="22"/>
              </w:rPr>
            </w:pPr>
            <w:r w:rsidRPr="00F86691">
              <w:rPr>
                <w:rFonts w:ascii="Century Gothic" w:hAnsi="Century Gothic" w:cstheme="minorHAnsi"/>
                <w:sz w:val="22"/>
              </w:rPr>
              <w:t>SELECTION DE VISUELS</w:t>
            </w:r>
          </w:p>
        </w:tc>
        <w:tc>
          <w:tcPr>
            <w:tcW w:w="7334" w:type="dxa"/>
          </w:tcPr>
          <w:p w14:paraId="36621B1C" w14:textId="3E8FE25C" w:rsidR="0026471A" w:rsidRDefault="00D504C8" w:rsidP="0026471A">
            <w:pPr>
              <w:rPr>
                <w:noProof/>
                <w:lang w:eastAsia="fr-FR"/>
              </w:rPr>
            </w:pPr>
            <w:r>
              <w:rPr>
                <w:noProof/>
                <w:lang w:eastAsia="fr-FR"/>
              </w:rPr>
              <w:drawing>
                <wp:anchor distT="0" distB="0" distL="114300" distR="114300" simplePos="0" relativeHeight="251788288" behindDoc="0" locked="0" layoutInCell="1" allowOverlap="1" wp14:anchorId="63E7432A" wp14:editId="41AFDC6C">
                  <wp:simplePos x="0" y="0"/>
                  <wp:positionH relativeFrom="column">
                    <wp:posOffset>2035175</wp:posOffset>
                  </wp:positionH>
                  <wp:positionV relativeFrom="paragraph">
                    <wp:posOffset>1086485</wp:posOffset>
                  </wp:positionV>
                  <wp:extent cx="603250" cy="806450"/>
                  <wp:effectExtent l="0" t="0" r="6350" b="0"/>
                  <wp:wrapSquare wrapText="bothSides"/>
                  <wp:docPr id="125" name="image132.jpg" title="Image"/>
                  <wp:cNvGraphicFramePr/>
                  <a:graphic xmlns:a="http://schemas.openxmlformats.org/drawingml/2006/main">
                    <a:graphicData uri="http://schemas.openxmlformats.org/drawingml/2006/picture">
                      <pic:pic xmlns:pic="http://schemas.openxmlformats.org/drawingml/2006/picture">
                        <pic:nvPicPr>
                          <pic:cNvPr id="125" name="image132.jpg" title="Image"/>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603250" cy="806450"/>
                          </a:xfrm>
                          <a:prstGeom prst="rect">
                            <a:avLst/>
                          </a:prstGeom>
                          <a:noFill/>
                        </pic:spPr>
                      </pic:pic>
                    </a:graphicData>
                  </a:graphic>
                  <wp14:sizeRelH relativeFrom="margin">
                    <wp14:pctWidth>0</wp14:pctWidth>
                  </wp14:sizeRelH>
                  <wp14:sizeRelV relativeFrom="margin">
                    <wp14:pctHeight>0</wp14:pctHeight>
                  </wp14:sizeRelV>
                </wp:anchor>
              </w:drawing>
            </w:r>
            <w:r w:rsidRPr="0087378E">
              <w:rPr>
                <w:rFonts w:asciiTheme="minorHAnsi" w:hAnsiTheme="minorHAnsi" w:cstheme="minorHAnsi"/>
                <w:noProof/>
                <w:sz w:val="22"/>
                <w:lang w:eastAsia="fr-FR"/>
              </w:rPr>
              <w:drawing>
                <wp:anchor distT="0" distB="0" distL="114300" distR="114300" simplePos="0" relativeHeight="251794432" behindDoc="0" locked="0" layoutInCell="1" allowOverlap="1" wp14:anchorId="7271B7CC" wp14:editId="157115D0">
                  <wp:simplePos x="0" y="0"/>
                  <wp:positionH relativeFrom="column">
                    <wp:posOffset>2752090</wp:posOffset>
                  </wp:positionH>
                  <wp:positionV relativeFrom="paragraph">
                    <wp:posOffset>984885</wp:posOffset>
                  </wp:positionV>
                  <wp:extent cx="800100" cy="1098550"/>
                  <wp:effectExtent l="0" t="0" r="0" b="6350"/>
                  <wp:wrapSquare wrapText="bothSides"/>
                  <wp:docPr id="13" name="Image 13" descr="T:\Expositions\DOSSIERS ICONOGRAPHIQUES\EXPOS 2027\AMAZONES\E394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xpositions\DOSSIERS ICONOGRAPHIQUES\EXPOS 2027\AMAZONES\E394_23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00100" cy="1098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78E">
              <w:rPr>
                <w:noProof/>
                <w:lang w:eastAsia="fr-FR"/>
              </w:rPr>
              <w:drawing>
                <wp:anchor distT="0" distB="0" distL="114300" distR="114300" simplePos="0" relativeHeight="251792384" behindDoc="0" locked="0" layoutInCell="1" allowOverlap="1" wp14:anchorId="16CA9591" wp14:editId="0A64E0DD">
                  <wp:simplePos x="0" y="0"/>
                  <wp:positionH relativeFrom="column">
                    <wp:posOffset>3635375</wp:posOffset>
                  </wp:positionH>
                  <wp:positionV relativeFrom="paragraph">
                    <wp:posOffset>45085</wp:posOffset>
                  </wp:positionV>
                  <wp:extent cx="958850" cy="1641475"/>
                  <wp:effectExtent l="0" t="0" r="0"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958850" cy="1641475"/>
                          </a:xfrm>
                          <a:prstGeom prst="rect">
                            <a:avLst/>
                          </a:prstGeom>
                        </pic:spPr>
                      </pic:pic>
                    </a:graphicData>
                  </a:graphic>
                  <wp14:sizeRelH relativeFrom="page">
                    <wp14:pctWidth>0</wp14:pctWidth>
                  </wp14:sizeRelH>
                  <wp14:sizeRelV relativeFrom="page">
                    <wp14:pctHeight>0</wp14:pctHeight>
                  </wp14:sizeRelV>
                </wp:anchor>
              </w:drawing>
            </w:r>
            <w:r w:rsidR="00CD42A0">
              <w:rPr>
                <w:noProof/>
                <w:lang w:eastAsia="fr-FR"/>
              </w:rPr>
              <w:drawing>
                <wp:anchor distT="0" distB="0" distL="114300" distR="114300" simplePos="0" relativeHeight="251789312" behindDoc="0" locked="0" layoutInCell="1" allowOverlap="1" wp14:anchorId="3FB947D4" wp14:editId="4D1BC130">
                  <wp:simplePos x="0" y="0"/>
                  <wp:positionH relativeFrom="column">
                    <wp:posOffset>2946400</wp:posOffset>
                  </wp:positionH>
                  <wp:positionV relativeFrom="paragraph">
                    <wp:posOffset>6350</wp:posOffset>
                  </wp:positionV>
                  <wp:extent cx="609600" cy="914400"/>
                  <wp:effectExtent l="0" t="0" r="0" b="0"/>
                  <wp:wrapSquare wrapText="bothSides"/>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09600" cy="914400"/>
                          </a:xfrm>
                          <a:prstGeom prst="rect">
                            <a:avLst/>
                          </a:prstGeom>
                        </pic:spPr>
                      </pic:pic>
                    </a:graphicData>
                  </a:graphic>
                  <wp14:sizeRelH relativeFrom="page">
                    <wp14:pctWidth>0</wp14:pctWidth>
                  </wp14:sizeRelH>
                  <wp14:sizeRelV relativeFrom="page">
                    <wp14:pctHeight>0</wp14:pctHeight>
                  </wp14:sizeRelV>
                </wp:anchor>
              </w:drawing>
            </w:r>
            <w:r w:rsidR="00CD42A0">
              <w:rPr>
                <w:noProof/>
                <w:lang w:eastAsia="fr-FR"/>
              </w:rPr>
              <w:drawing>
                <wp:anchor distT="0" distB="0" distL="114300" distR="114300" simplePos="0" relativeHeight="251791360" behindDoc="0" locked="0" layoutInCell="1" allowOverlap="1" wp14:anchorId="50B61600" wp14:editId="557BB1CD">
                  <wp:simplePos x="0" y="0"/>
                  <wp:positionH relativeFrom="column">
                    <wp:posOffset>1355725</wp:posOffset>
                  </wp:positionH>
                  <wp:positionV relativeFrom="paragraph">
                    <wp:posOffset>847725</wp:posOffset>
                  </wp:positionV>
                  <wp:extent cx="551180" cy="790575"/>
                  <wp:effectExtent l="0" t="0" r="1270" b="9525"/>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1180" cy="790575"/>
                          </a:xfrm>
                          <a:prstGeom prst="rect">
                            <a:avLst/>
                          </a:prstGeom>
                        </pic:spPr>
                      </pic:pic>
                    </a:graphicData>
                  </a:graphic>
                  <wp14:sizeRelH relativeFrom="page">
                    <wp14:pctWidth>0</wp14:pctWidth>
                  </wp14:sizeRelH>
                  <wp14:sizeRelV relativeFrom="page">
                    <wp14:pctHeight>0</wp14:pctHeight>
                  </wp14:sizeRelV>
                </wp:anchor>
              </w:drawing>
            </w:r>
            <w:r w:rsidR="00CD42A0">
              <w:rPr>
                <w:noProof/>
                <w:lang w:eastAsia="fr-FR"/>
              </w:rPr>
              <w:drawing>
                <wp:anchor distT="0" distB="0" distL="114300" distR="114300" simplePos="0" relativeHeight="251787264" behindDoc="0" locked="0" layoutInCell="1" allowOverlap="1" wp14:anchorId="43CDB5EB" wp14:editId="0BA509F5">
                  <wp:simplePos x="0" y="0"/>
                  <wp:positionH relativeFrom="column">
                    <wp:posOffset>1374775</wp:posOffset>
                  </wp:positionH>
                  <wp:positionV relativeFrom="paragraph">
                    <wp:posOffset>6350</wp:posOffset>
                  </wp:positionV>
                  <wp:extent cx="552450" cy="795020"/>
                  <wp:effectExtent l="0" t="0" r="0" b="508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2450" cy="795020"/>
                          </a:xfrm>
                          <a:prstGeom prst="rect">
                            <a:avLst/>
                          </a:prstGeom>
                        </pic:spPr>
                      </pic:pic>
                    </a:graphicData>
                  </a:graphic>
                  <wp14:sizeRelH relativeFrom="margin">
                    <wp14:pctWidth>0</wp14:pctWidth>
                  </wp14:sizeRelH>
                  <wp14:sizeRelV relativeFrom="margin">
                    <wp14:pctHeight>0</wp14:pctHeight>
                  </wp14:sizeRelV>
                </wp:anchor>
              </w:drawing>
            </w:r>
            <w:r w:rsidR="00CD42A0">
              <w:rPr>
                <w:noProof/>
                <w:lang w:eastAsia="fr-FR"/>
              </w:rPr>
              <w:drawing>
                <wp:anchor distT="0" distB="0" distL="114300" distR="114300" simplePos="0" relativeHeight="251790336" behindDoc="0" locked="0" layoutInCell="1" allowOverlap="1" wp14:anchorId="5FB85F55" wp14:editId="618DC61A">
                  <wp:simplePos x="0" y="0"/>
                  <wp:positionH relativeFrom="column">
                    <wp:posOffset>2146300</wp:posOffset>
                  </wp:positionH>
                  <wp:positionV relativeFrom="paragraph">
                    <wp:posOffset>0</wp:posOffset>
                  </wp:positionV>
                  <wp:extent cx="723900" cy="952500"/>
                  <wp:effectExtent l="0" t="0" r="0" b="0"/>
                  <wp:wrapSquare wrapText="bothSides"/>
                  <wp:docPr id="140" name="image135.jpg" title="Image"/>
                  <wp:cNvGraphicFramePr/>
                  <a:graphic xmlns:a="http://schemas.openxmlformats.org/drawingml/2006/main">
                    <a:graphicData uri="http://schemas.openxmlformats.org/drawingml/2006/picture">
                      <pic:pic xmlns:pic="http://schemas.openxmlformats.org/drawingml/2006/picture">
                        <pic:nvPicPr>
                          <pic:cNvPr id="140" name="image135.jpg" title="Image"/>
                          <pic:cNvPicPr preferRelativeResize="0"/>
                        </pic:nvPicPr>
                        <pic:blipFill>
                          <a:blip r:embed="rId39" cstate="print">
                            <a:extLst>
                              <a:ext uri="{28A0092B-C50C-407E-A947-70E740481C1C}">
                                <a14:useLocalDpi xmlns:a14="http://schemas.microsoft.com/office/drawing/2010/main" val="0"/>
                              </a:ext>
                            </a:extLst>
                          </a:blip>
                          <a:stretch>
                            <a:fillRect/>
                          </a:stretch>
                        </pic:blipFill>
                        <pic:spPr>
                          <a:xfrm>
                            <a:off x="0" y="0"/>
                            <a:ext cx="723900" cy="952500"/>
                          </a:xfrm>
                          <a:prstGeom prst="rect">
                            <a:avLst/>
                          </a:prstGeom>
                          <a:noFill/>
                        </pic:spPr>
                      </pic:pic>
                    </a:graphicData>
                  </a:graphic>
                </wp:anchor>
              </w:drawing>
            </w:r>
            <w:r w:rsidR="001D7BA1">
              <w:rPr>
                <w:noProof/>
                <w:lang w:eastAsia="fr-FR"/>
              </w:rPr>
              <w:drawing>
                <wp:anchor distT="0" distB="0" distL="114300" distR="114300" simplePos="0" relativeHeight="251786240" behindDoc="0" locked="0" layoutInCell="1" allowOverlap="1" wp14:anchorId="56E0EEB5" wp14:editId="657D14C6">
                  <wp:simplePos x="0" y="0"/>
                  <wp:positionH relativeFrom="column">
                    <wp:posOffset>2540</wp:posOffset>
                  </wp:positionH>
                  <wp:positionV relativeFrom="paragraph">
                    <wp:posOffset>0</wp:posOffset>
                  </wp:positionV>
                  <wp:extent cx="1228725" cy="1598930"/>
                  <wp:effectExtent l="0" t="0" r="9525" b="127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28725" cy="1598930"/>
                          </a:xfrm>
                          <a:prstGeom prst="rect">
                            <a:avLst/>
                          </a:prstGeom>
                        </pic:spPr>
                      </pic:pic>
                    </a:graphicData>
                  </a:graphic>
                  <wp14:sizeRelH relativeFrom="margin">
                    <wp14:pctWidth>0</wp14:pctWidth>
                  </wp14:sizeRelH>
                  <wp14:sizeRelV relativeFrom="margin">
                    <wp14:pctHeight>0</wp14:pctHeight>
                  </wp14:sizeRelV>
                </wp:anchor>
              </w:drawing>
            </w:r>
          </w:p>
          <w:p w14:paraId="6CB6DF21" w14:textId="1FEB7E35" w:rsidR="0026471A" w:rsidRDefault="0026471A" w:rsidP="0026471A">
            <w:pPr>
              <w:rPr>
                <w:rFonts w:asciiTheme="minorHAnsi" w:hAnsiTheme="minorHAnsi" w:cstheme="minorHAnsi"/>
                <w:sz w:val="22"/>
              </w:rPr>
            </w:pPr>
          </w:p>
        </w:tc>
      </w:tr>
    </w:tbl>
    <w:p w14:paraId="5E52EBC9" w14:textId="28CE61E1" w:rsidR="00B73BFF" w:rsidRDefault="00B73BFF" w:rsidP="00364769">
      <w:pPr>
        <w:rPr>
          <w:rFonts w:asciiTheme="minorHAnsi" w:hAnsiTheme="minorHAnsi" w:cstheme="minorHAnsi"/>
          <w:sz w:val="22"/>
          <w:szCs w:val="22"/>
          <w:u w:val="single"/>
        </w:rPr>
      </w:pPr>
    </w:p>
    <w:tbl>
      <w:tblPr>
        <w:tblStyle w:val="Grilledutableau"/>
        <w:tblW w:w="0" w:type="auto"/>
        <w:tblBorders>
          <w:left w:val="none" w:sz="0" w:space="0" w:color="auto"/>
          <w:right w:val="none" w:sz="0" w:space="0" w:color="auto"/>
        </w:tblBorders>
        <w:tblCellMar>
          <w:top w:w="113" w:type="dxa"/>
          <w:left w:w="57" w:type="dxa"/>
          <w:bottom w:w="113" w:type="dxa"/>
          <w:right w:w="57" w:type="dxa"/>
        </w:tblCellMar>
        <w:tblLook w:val="04A0" w:firstRow="1" w:lastRow="0" w:firstColumn="1" w:lastColumn="0" w:noHBand="0" w:noVBand="1"/>
      </w:tblPr>
      <w:tblGrid>
        <w:gridCol w:w="1701"/>
        <w:gridCol w:w="7371"/>
      </w:tblGrid>
      <w:tr w:rsidR="00B73BFF" w14:paraId="36EB4568" w14:textId="77777777" w:rsidTr="00CD42A0">
        <w:tc>
          <w:tcPr>
            <w:tcW w:w="9072" w:type="dxa"/>
            <w:gridSpan w:val="2"/>
            <w:shd w:val="clear" w:color="auto" w:fill="009999"/>
          </w:tcPr>
          <w:p w14:paraId="7F94AD47" w14:textId="77777777" w:rsidR="00CD42A0" w:rsidRPr="00CD42A0" w:rsidRDefault="00CD42A0" w:rsidP="004E7569">
            <w:pPr>
              <w:rPr>
                <w:rFonts w:asciiTheme="minorHAnsi" w:hAnsiTheme="minorHAnsi" w:cstheme="minorHAnsi"/>
                <w:color w:val="FFFFFF" w:themeColor="background1"/>
                <w:sz w:val="28"/>
              </w:rPr>
            </w:pPr>
            <w:r w:rsidRPr="00CD42A0">
              <w:rPr>
                <w:rFonts w:asciiTheme="minorHAnsi" w:hAnsiTheme="minorHAnsi" w:cstheme="minorHAnsi"/>
                <w:color w:val="FFFFFF" w:themeColor="background1"/>
                <w:sz w:val="28"/>
              </w:rPr>
              <w:t>Section V</w:t>
            </w:r>
          </w:p>
          <w:p w14:paraId="2702F12E" w14:textId="6AC1E135" w:rsidR="00B73BFF" w:rsidRPr="009A74F6" w:rsidRDefault="00587074" w:rsidP="004E7569">
            <w:pPr>
              <w:rPr>
                <w:rFonts w:asciiTheme="minorHAnsi" w:hAnsiTheme="minorHAnsi" w:cstheme="minorHAnsi"/>
                <w:b/>
                <w:color w:val="FFFFFF" w:themeColor="background1"/>
                <w:sz w:val="22"/>
              </w:rPr>
            </w:pPr>
            <w:r>
              <w:rPr>
                <w:rFonts w:asciiTheme="minorHAnsi" w:hAnsiTheme="minorHAnsi" w:cstheme="minorHAnsi"/>
                <w:color w:val="FFFFFF" w:themeColor="background1"/>
                <w:sz w:val="28"/>
              </w:rPr>
              <w:t>AMAZONE INTIME / CORPS COLLECTIF</w:t>
            </w:r>
          </w:p>
        </w:tc>
      </w:tr>
      <w:tr w:rsidR="00CD42A0" w14:paraId="72709B7F" w14:textId="77777777" w:rsidTr="00CD42A0">
        <w:tc>
          <w:tcPr>
            <w:tcW w:w="1701" w:type="dxa"/>
            <w:vAlign w:val="center"/>
          </w:tcPr>
          <w:p w14:paraId="7AD27C7F" w14:textId="71228348" w:rsidR="00CD42A0" w:rsidRPr="009A74F6" w:rsidRDefault="00CD42A0" w:rsidP="00CD42A0">
            <w:pPr>
              <w:jc w:val="left"/>
              <w:rPr>
                <w:rFonts w:asciiTheme="minorHAnsi" w:hAnsiTheme="minorHAnsi" w:cstheme="minorHAnsi"/>
                <w:b/>
                <w:sz w:val="22"/>
              </w:rPr>
            </w:pPr>
            <w:r w:rsidRPr="00FE392C">
              <w:rPr>
                <w:rFonts w:ascii="Century Gothic" w:hAnsi="Century Gothic" w:cstheme="minorHAnsi"/>
                <w:sz w:val="22"/>
              </w:rPr>
              <w:t>PROPOS</w:t>
            </w:r>
          </w:p>
        </w:tc>
        <w:tc>
          <w:tcPr>
            <w:tcW w:w="7371" w:type="dxa"/>
          </w:tcPr>
          <w:p w14:paraId="686F2019" w14:textId="58B8A9AD" w:rsidR="00CD42A0" w:rsidRPr="00F93380" w:rsidRDefault="00CD42A0" w:rsidP="00CD42A0">
            <w:pPr>
              <w:rPr>
                <w:rFonts w:asciiTheme="minorHAnsi" w:hAnsiTheme="minorHAnsi" w:cstheme="minorHAnsi"/>
                <w:sz w:val="22"/>
                <w:szCs w:val="24"/>
                <w:lang w:val="fr"/>
              </w:rPr>
            </w:pPr>
            <w:r w:rsidRPr="00F93380">
              <w:rPr>
                <w:rFonts w:asciiTheme="minorHAnsi" w:hAnsiTheme="minorHAnsi" w:cstheme="minorHAnsi"/>
                <w:sz w:val="22"/>
                <w:szCs w:val="24"/>
                <w:lang w:val="fr"/>
              </w:rPr>
              <w:t>Les premiers dossiers montrent des femmes en train de se libérer, mais « domptées » par les hommes ou érotisées par leurs fantasmes (La femme-cheval : contrôle et fantasmes masculins ; Les Amazones du bois de Boulogne), l’</w:t>
            </w:r>
            <w:r w:rsidR="008F791A">
              <w:rPr>
                <w:rFonts w:asciiTheme="minorHAnsi" w:hAnsiTheme="minorHAnsi" w:cstheme="minorHAnsi"/>
                <w:sz w:val="22"/>
                <w:szCs w:val="24"/>
                <w:lang w:val="fr"/>
              </w:rPr>
              <w:t>a</w:t>
            </w:r>
            <w:r w:rsidRPr="00F93380">
              <w:rPr>
                <w:rFonts w:asciiTheme="minorHAnsi" w:hAnsiTheme="minorHAnsi" w:cstheme="minorHAnsi"/>
                <w:sz w:val="22"/>
                <w:szCs w:val="24"/>
                <w:lang w:val="fr"/>
              </w:rPr>
              <w:t>mazone sert de caricature</w:t>
            </w:r>
            <w:r w:rsidR="008F791A">
              <w:rPr>
                <w:rFonts w:asciiTheme="minorHAnsi" w:hAnsiTheme="minorHAnsi" w:cstheme="minorHAnsi"/>
                <w:sz w:val="22"/>
                <w:szCs w:val="24"/>
                <w:lang w:val="fr"/>
              </w:rPr>
              <w:t>-</w:t>
            </w:r>
            <w:r w:rsidRPr="00F93380">
              <w:rPr>
                <w:rFonts w:asciiTheme="minorHAnsi" w:hAnsiTheme="minorHAnsi" w:cstheme="minorHAnsi"/>
                <w:sz w:val="22"/>
                <w:szCs w:val="24"/>
                <w:lang w:val="fr"/>
              </w:rPr>
              <w:t>repoussoir (Ironie et caricatures)</w:t>
            </w:r>
            <w:r w:rsidR="008F791A">
              <w:rPr>
                <w:rFonts w:asciiTheme="minorHAnsi" w:hAnsiTheme="minorHAnsi" w:cstheme="minorHAnsi"/>
                <w:sz w:val="22"/>
                <w:szCs w:val="24"/>
                <w:lang w:val="fr"/>
              </w:rPr>
              <w:t>.</w:t>
            </w:r>
            <w:r w:rsidRPr="00F93380">
              <w:rPr>
                <w:rFonts w:asciiTheme="minorHAnsi" w:hAnsiTheme="minorHAnsi" w:cstheme="minorHAnsi"/>
                <w:sz w:val="22"/>
                <w:szCs w:val="24"/>
                <w:lang w:val="fr"/>
              </w:rPr>
              <w:t xml:space="preserve"> </w:t>
            </w:r>
            <w:r w:rsidR="008F791A">
              <w:rPr>
                <w:rFonts w:asciiTheme="minorHAnsi" w:hAnsiTheme="minorHAnsi" w:cstheme="minorHAnsi"/>
                <w:sz w:val="22"/>
                <w:szCs w:val="24"/>
                <w:lang w:val="fr"/>
              </w:rPr>
              <w:t>P</w:t>
            </w:r>
            <w:r w:rsidRPr="00F93380">
              <w:rPr>
                <w:rFonts w:asciiTheme="minorHAnsi" w:hAnsiTheme="minorHAnsi" w:cstheme="minorHAnsi"/>
                <w:sz w:val="22"/>
                <w:szCs w:val="24"/>
                <w:lang w:val="fr"/>
              </w:rPr>
              <w:t xml:space="preserve">eu à peu l’amazone permet néanmoins aux femmes de se libérer </w:t>
            </w:r>
            <w:r w:rsidR="008F791A" w:rsidRPr="00F93380">
              <w:rPr>
                <w:rFonts w:asciiTheme="minorHAnsi" w:hAnsiTheme="minorHAnsi" w:cstheme="minorHAnsi"/>
                <w:sz w:val="22"/>
                <w:szCs w:val="24"/>
                <w:lang w:val="fr"/>
              </w:rPr>
              <w:t xml:space="preserve">à l’aune du fascisme </w:t>
            </w:r>
            <w:r w:rsidRPr="00F93380">
              <w:rPr>
                <w:rFonts w:asciiTheme="minorHAnsi" w:hAnsiTheme="minorHAnsi" w:cstheme="minorHAnsi"/>
                <w:sz w:val="22"/>
                <w:szCs w:val="24"/>
                <w:lang w:val="fr"/>
              </w:rPr>
              <w:t>dans un rapport ambigu au corps (Les amazones du sport), corps parfois ultra-féminisé, parfois androgyne ou masculin.</w:t>
            </w:r>
          </w:p>
          <w:p w14:paraId="0E912CCE" w14:textId="17EA6A65" w:rsidR="00CD42A0" w:rsidRPr="00CD42A0" w:rsidRDefault="00CD42A0" w:rsidP="00CD42A0">
            <w:pPr>
              <w:rPr>
                <w:rFonts w:asciiTheme="minorHAnsi" w:hAnsiTheme="minorHAnsi" w:cstheme="minorHAnsi"/>
                <w:sz w:val="22"/>
                <w:szCs w:val="24"/>
              </w:rPr>
            </w:pPr>
            <w:r w:rsidRPr="00F93380">
              <w:rPr>
                <w:rFonts w:asciiTheme="minorHAnsi" w:hAnsiTheme="minorHAnsi" w:cstheme="minorHAnsi"/>
                <w:sz w:val="22"/>
                <w:szCs w:val="24"/>
                <w:lang w:val="fr"/>
              </w:rPr>
              <w:lastRenderedPageBreak/>
              <w:t>Lorsque les femmes s’emparent activement des représentations, faites par et pour des femmes, une nouvelle branche émerge : aux côtés de l’imaginaire masculin se développe un imaginaire féminin qui voit positivement les amazones, par et pour des femmes (Et le féminisme créa l’amazone), en tant que modèle combatif (Artistes femmes au combat), communautaire et inclusif (Toutes des Amazones ; Les « amazones » ayant eu un cancer du sein ; Natalie Barney, Amazones d’hier, lesbiennes d’aujourd’hui).</w:t>
            </w:r>
          </w:p>
        </w:tc>
      </w:tr>
      <w:tr w:rsidR="00CD42A0" w14:paraId="58E3B8FF" w14:textId="77777777" w:rsidTr="00CD42A0">
        <w:tc>
          <w:tcPr>
            <w:tcW w:w="1701" w:type="dxa"/>
            <w:vAlign w:val="center"/>
          </w:tcPr>
          <w:p w14:paraId="5C19767F" w14:textId="5413560B" w:rsidR="00CD42A0" w:rsidRPr="009A74F6" w:rsidRDefault="00CD42A0" w:rsidP="00CD42A0">
            <w:pPr>
              <w:jc w:val="left"/>
              <w:rPr>
                <w:rFonts w:asciiTheme="minorHAnsi" w:hAnsiTheme="minorHAnsi" w:cstheme="minorHAnsi"/>
                <w:b/>
                <w:sz w:val="22"/>
              </w:rPr>
            </w:pPr>
            <w:r>
              <w:rPr>
                <w:rFonts w:ascii="Century Gothic" w:hAnsi="Century Gothic" w:cstheme="minorHAnsi"/>
                <w:sz w:val="22"/>
              </w:rPr>
              <w:lastRenderedPageBreak/>
              <w:t>SUBDIVISIONS</w:t>
            </w:r>
          </w:p>
        </w:tc>
        <w:tc>
          <w:tcPr>
            <w:tcW w:w="7371" w:type="dxa"/>
          </w:tcPr>
          <w:p w14:paraId="57948775" w14:textId="25959312" w:rsidR="00D15561" w:rsidRPr="00D15561" w:rsidRDefault="00D15561" w:rsidP="00CD42A0">
            <w:pPr>
              <w:pStyle w:val="Paragraphedeliste"/>
              <w:keepLines w:val="0"/>
              <w:numPr>
                <w:ilvl w:val="0"/>
                <w:numId w:val="36"/>
              </w:numPr>
              <w:tabs>
                <w:tab w:val="clear" w:pos="284"/>
                <w:tab w:val="clear" w:pos="9071"/>
              </w:tabs>
              <w:spacing w:line="259" w:lineRule="auto"/>
              <w:rPr>
                <w:rFonts w:asciiTheme="minorHAnsi" w:hAnsiTheme="minorHAnsi" w:cstheme="minorHAnsi"/>
                <w:sz w:val="22"/>
                <w:szCs w:val="24"/>
              </w:rPr>
            </w:pPr>
            <w:r w:rsidRPr="00D15561">
              <w:rPr>
                <w:rFonts w:asciiTheme="minorHAnsi" w:hAnsiTheme="minorHAnsi" w:cstheme="minorHAnsi"/>
                <w:sz w:val="22"/>
                <w:szCs w:val="24"/>
              </w:rPr>
              <w:t>Ironie et caricatures</w:t>
            </w:r>
          </w:p>
          <w:p w14:paraId="6222AEDD" w14:textId="04F97C0B" w:rsidR="00CD42A0" w:rsidRPr="00D15561" w:rsidRDefault="00711143" w:rsidP="00CD42A0">
            <w:pPr>
              <w:pStyle w:val="Paragraphedeliste"/>
              <w:keepLines w:val="0"/>
              <w:numPr>
                <w:ilvl w:val="0"/>
                <w:numId w:val="36"/>
              </w:numPr>
              <w:tabs>
                <w:tab w:val="clear" w:pos="284"/>
                <w:tab w:val="clear" w:pos="9071"/>
              </w:tabs>
              <w:spacing w:line="259" w:lineRule="auto"/>
              <w:rPr>
                <w:rFonts w:asciiTheme="minorHAnsi" w:hAnsiTheme="minorHAnsi" w:cstheme="minorHAnsi"/>
                <w:sz w:val="22"/>
                <w:szCs w:val="24"/>
              </w:rPr>
            </w:pPr>
            <w:r w:rsidRPr="00D15561">
              <w:rPr>
                <w:rFonts w:asciiTheme="minorHAnsi" w:hAnsiTheme="minorHAnsi" w:cstheme="minorHAnsi"/>
                <w:sz w:val="22"/>
                <w:szCs w:val="24"/>
              </w:rPr>
              <w:t>La force du corps des femmes</w:t>
            </w:r>
            <w:r w:rsidR="009A6A3C">
              <w:rPr>
                <w:rFonts w:asciiTheme="minorHAnsi" w:hAnsiTheme="minorHAnsi" w:cstheme="minorHAnsi"/>
                <w:sz w:val="22"/>
                <w:szCs w:val="24"/>
              </w:rPr>
              <w:t> ?</w:t>
            </w:r>
          </w:p>
          <w:p w14:paraId="679B30D2" w14:textId="17C6811B" w:rsidR="00CD42A0" w:rsidRDefault="009B2350" w:rsidP="009B2350">
            <w:pPr>
              <w:ind w:left="708"/>
              <w:rPr>
                <w:rFonts w:asciiTheme="minorHAnsi" w:hAnsiTheme="minorHAnsi" w:cstheme="minorHAnsi"/>
                <w:bCs/>
                <w:sz w:val="22"/>
                <w:szCs w:val="24"/>
              </w:rPr>
            </w:pPr>
            <w:r w:rsidRPr="0049775A">
              <w:rPr>
                <w:rFonts w:asciiTheme="minorHAnsi" w:hAnsiTheme="minorHAnsi" w:cstheme="minorHAnsi"/>
                <w:bCs/>
                <w:sz w:val="22"/>
                <w:szCs w:val="24"/>
              </w:rPr>
              <w:t>FOCUS | La monte en amazone</w:t>
            </w:r>
          </w:p>
          <w:p w14:paraId="355396BE" w14:textId="313927E2" w:rsidR="009A6A3C" w:rsidRPr="0049775A" w:rsidRDefault="009A6A3C" w:rsidP="009B2350">
            <w:pPr>
              <w:ind w:left="708"/>
              <w:rPr>
                <w:rFonts w:asciiTheme="minorHAnsi" w:hAnsiTheme="minorHAnsi" w:cstheme="minorHAnsi"/>
                <w:bCs/>
                <w:sz w:val="22"/>
                <w:szCs w:val="24"/>
              </w:rPr>
            </w:pPr>
            <w:r>
              <w:rPr>
                <w:rFonts w:asciiTheme="minorHAnsi" w:hAnsiTheme="minorHAnsi" w:cstheme="minorHAnsi"/>
                <w:bCs/>
                <w:sz w:val="22"/>
                <w:szCs w:val="24"/>
              </w:rPr>
              <w:t xml:space="preserve">FOCUS </w:t>
            </w:r>
            <w:r w:rsidRPr="0049775A">
              <w:rPr>
                <w:rFonts w:asciiTheme="minorHAnsi" w:hAnsiTheme="minorHAnsi" w:cstheme="minorHAnsi"/>
                <w:bCs/>
                <w:sz w:val="22"/>
                <w:szCs w:val="24"/>
              </w:rPr>
              <w:t xml:space="preserve">| </w:t>
            </w:r>
            <w:r>
              <w:rPr>
                <w:rFonts w:asciiTheme="minorHAnsi" w:hAnsiTheme="minorHAnsi" w:cstheme="minorHAnsi"/>
                <w:bCs/>
                <w:sz w:val="22"/>
                <w:szCs w:val="24"/>
              </w:rPr>
              <w:t>Les Amazones du sport</w:t>
            </w:r>
          </w:p>
          <w:p w14:paraId="211611D0" w14:textId="0D2618B6" w:rsidR="009B2350" w:rsidRPr="0049775A" w:rsidRDefault="009B2350" w:rsidP="009B2350">
            <w:pPr>
              <w:ind w:left="708"/>
              <w:rPr>
                <w:rFonts w:asciiTheme="minorHAnsi" w:hAnsiTheme="minorHAnsi" w:cstheme="minorHAnsi"/>
                <w:bCs/>
                <w:sz w:val="22"/>
                <w:szCs w:val="24"/>
              </w:rPr>
            </w:pPr>
            <w:r w:rsidRPr="0049775A">
              <w:rPr>
                <w:rFonts w:asciiTheme="minorHAnsi" w:hAnsiTheme="minorHAnsi" w:cstheme="minorHAnsi"/>
                <w:bCs/>
                <w:sz w:val="22"/>
                <w:szCs w:val="24"/>
              </w:rPr>
              <w:t>FOCUS | Sein coupé, sein démultiplié</w:t>
            </w:r>
          </w:p>
          <w:p w14:paraId="13596987" w14:textId="1305EA34" w:rsidR="00CD42A0" w:rsidRPr="00D15561" w:rsidRDefault="00711143" w:rsidP="00CD42A0">
            <w:pPr>
              <w:pStyle w:val="Paragraphedeliste"/>
              <w:keepLines w:val="0"/>
              <w:numPr>
                <w:ilvl w:val="0"/>
                <w:numId w:val="36"/>
              </w:numPr>
              <w:tabs>
                <w:tab w:val="clear" w:pos="284"/>
                <w:tab w:val="clear" w:pos="9071"/>
              </w:tabs>
              <w:spacing w:line="259" w:lineRule="auto"/>
              <w:rPr>
                <w:rFonts w:asciiTheme="minorHAnsi" w:hAnsiTheme="minorHAnsi" w:cstheme="minorHAnsi"/>
                <w:sz w:val="22"/>
                <w:szCs w:val="24"/>
              </w:rPr>
            </w:pPr>
            <w:r w:rsidRPr="00D15561">
              <w:rPr>
                <w:rFonts w:asciiTheme="minorHAnsi" w:hAnsiTheme="minorHAnsi" w:cstheme="minorHAnsi"/>
                <w:sz w:val="22"/>
                <w:szCs w:val="24"/>
              </w:rPr>
              <w:t>Et le féminisme recréa l’amazone</w:t>
            </w:r>
          </w:p>
          <w:p w14:paraId="66EEDEC8" w14:textId="760B204C" w:rsidR="009B2350" w:rsidRPr="0049775A" w:rsidRDefault="009B2350" w:rsidP="009B2350">
            <w:pPr>
              <w:ind w:left="720"/>
              <w:rPr>
                <w:rFonts w:asciiTheme="minorHAnsi" w:hAnsiTheme="minorHAnsi" w:cstheme="minorHAnsi"/>
                <w:bCs/>
                <w:sz w:val="22"/>
                <w:szCs w:val="24"/>
              </w:rPr>
            </w:pPr>
            <w:r w:rsidRPr="0049775A">
              <w:rPr>
                <w:rFonts w:asciiTheme="minorHAnsi" w:hAnsiTheme="minorHAnsi" w:cstheme="minorHAnsi"/>
                <w:bCs/>
                <w:sz w:val="22"/>
                <w:szCs w:val="24"/>
              </w:rPr>
              <w:t>PORTRAIT | Natalie Barney</w:t>
            </w:r>
          </w:p>
          <w:p w14:paraId="3CA81830" w14:textId="1166F519" w:rsidR="009B2350" w:rsidRPr="0049775A" w:rsidRDefault="009B2350" w:rsidP="0049775A">
            <w:pPr>
              <w:ind w:left="708"/>
              <w:rPr>
                <w:rFonts w:asciiTheme="minorHAnsi" w:hAnsiTheme="minorHAnsi" w:cstheme="minorHAnsi"/>
                <w:sz w:val="22"/>
                <w:szCs w:val="24"/>
              </w:rPr>
            </w:pPr>
            <w:r w:rsidRPr="0049775A">
              <w:rPr>
                <w:rFonts w:asciiTheme="minorHAnsi" w:hAnsiTheme="minorHAnsi" w:cstheme="minorHAnsi"/>
                <w:sz w:val="22"/>
                <w:szCs w:val="24"/>
              </w:rPr>
              <w:t xml:space="preserve">FOCUS </w:t>
            </w:r>
            <w:r w:rsidRPr="0049775A">
              <w:rPr>
                <w:rFonts w:asciiTheme="minorHAnsi" w:hAnsiTheme="minorHAnsi" w:cstheme="minorHAnsi"/>
                <w:bCs/>
                <w:sz w:val="22"/>
                <w:szCs w:val="24"/>
              </w:rPr>
              <w:t>| « Amazones d’hier, lesbiennes d’aujourd’hui</w:t>
            </w:r>
            <w:r w:rsidRPr="0049775A">
              <w:rPr>
                <w:rFonts w:asciiTheme="minorHAnsi" w:hAnsiTheme="minorHAnsi" w:cstheme="minorHAnsi"/>
                <w:sz w:val="22"/>
                <w:szCs w:val="24"/>
              </w:rPr>
              <w:t> »</w:t>
            </w:r>
          </w:p>
          <w:p w14:paraId="57E3CAB0" w14:textId="43AC83FD" w:rsidR="00592D64" w:rsidRPr="0049775A" w:rsidRDefault="00711143" w:rsidP="0049775A">
            <w:pPr>
              <w:pStyle w:val="Paragraphedeliste"/>
              <w:keepLines w:val="0"/>
              <w:numPr>
                <w:ilvl w:val="0"/>
                <w:numId w:val="36"/>
              </w:numPr>
              <w:tabs>
                <w:tab w:val="clear" w:pos="284"/>
                <w:tab w:val="clear" w:pos="9071"/>
              </w:tabs>
              <w:spacing w:line="259" w:lineRule="auto"/>
              <w:rPr>
                <w:rFonts w:asciiTheme="minorHAnsi" w:hAnsiTheme="minorHAnsi" w:cstheme="minorHAnsi"/>
                <w:sz w:val="22"/>
                <w:szCs w:val="24"/>
              </w:rPr>
            </w:pPr>
            <w:r w:rsidRPr="0049775A">
              <w:rPr>
                <w:rFonts w:asciiTheme="minorHAnsi" w:hAnsiTheme="minorHAnsi" w:cstheme="minorHAnsi"/>
                <w:sz w:val="22"/>
                <w:szCs w:val="24"/>
              </w:rPr>
              <w:t>Toutes des amazones</w:t>
            </w:r>
            <w:r w:rsidR="0049775A">
              <w:rPr>
                <w:rFonts w:asciiTheme="minorHAnsi" w:hAnsiTheme="minorHAnsi" w:cstheme="minorHAnsi"/>
                <w:sz w:val="22"/>
                <w:szCs w:val="24"/>
              </w:rPr>
              <w:t xml:space="preserve"> (</w:t>
            </w:r>
            <w:proofErr w:type="spellStart"/>
            <w:r w:rsidR="0049775A">
              <w:rPr>
                <w:rFonts w:asciiTheme="minorHAnsi" w:hAnsiTheme="minorHAnsi" w:cstheme="minorHAnsi"/>
                <w:sz w:val="22"/>
                <w:szCs w:val="24"/>
              </w:rPr>
              <w:t>moodboard</w:t>
            </w:r>
            <w:proofErr w:type="spellEnd"/>
            <w:r w:rsidR="0049775A">
              <w:rPr>
                <w:rFonts w:asciiTheme="minorHAnsi" w:hAnsiTheme="minorHAnsi" w:cstheme="minorHAnsi"/>
                <w:sz w:val="22"/>
                <w:szCs w:val="24"/>
              </w:rPr>
              <w:t>)</w:t>
            </w:r>
          </w:p>
        </w:tc>
      </w:tr>
      <w:tr w:rsidR="00CD42A0" w14:paraId="349B92BC" w14:textId="77777777" w:rsidTr="00CD42A0">
        <w:tc>
          <w:tcPr>
            <w:tcW w:w="1701" w:type="dxa"/>
            <w:vAlign w:val="center"/>
          </w:tcPr>
          <w:p w14:paraId="575E2698" w14:textId="7D45C40B" w:rsidR="00CD42A0" w:rsidRPr="005973AD" w:rsidRDefault="002E41AF" w:rsidP="00CD42A0">
            <w:pPr>
              <w:jc w:val="left"/>
              <w:rPr>
                <w:rFonts w:asciiTheme="minorHAnsi" w:hAnsiTheme="minorHAnsi" w:cstheme="minorHAnsi"/>
                <w:sz w:val="22"/>
              </w:rPr>
            </w:pPr>
            <w:r w:rsidRPr="00F86691">
              <w:rPr>
                <w:rFonts w:ascii="Century Gothic" w:hAnsi="Century Gothic" w:cstheme="minorHAnsi"/>
                <w:sz w:val="22"/>
              </w:rPr>
              <w:t>ŒUVRES EXPOSEES</w:t>
            </w:r>
          </w:p>
        </w:tc>
        <w:tc>
          <w:tcPr>
            <w:tcW w:w="7371" w:type="dxa"/>
          </w:tcPr>
          <w:p w14:paraId="3D651FF1" w14:textId="5319F25E" w:rsidR="00CD42A0" w:rsidRDefault="0087378E" w:rsidP="00CD42A0">
            <w:pPr>
              <w:rPr>
                <w:rFonts w:asciiTheme="minorHAnsi" w:hAnsiTheme="minorHAnsi" w:cstheme="minorHAnsi"/>
                <w:sz w:val="22"/>
              </w:rPr>
            </w:pPr>
            <w:r>
              <w:rPr>
                <w:rFonts w:asciiTheme="minorHAnsi" w:hAnsiTheme="minorHAnsi" w:cstheme="minorHAnsi"/>
                <w:sz w:val="22"/>
              </w:rPr>
              <w:t>Environ 50 œuvres, de nouveau très hétérogènes</w:t>
            </w:r>
            <w:r w:rsidR="005973AD">
              <w:rPr>
                <w:rFonts w:asciiTheme="minorHAnsi" w:hAnsiTheme="minorHAnsi" w:cstheme="minorHAnsi"/>
                <w:sz w:val="22"/>
              </w:rPr>
              <w:t>, avec une présence plus marquée des œuvres modernes et contemporaines :</w:t>
            </w:r>
          </w:p>
          <w:p w14:paraId="5CE1A20C" w14:textId="1A840FD4" w:rsidR="005973AD" w:rsidRPr="00277BB9" w:rsidRDefault="005973AD" w:rsidP="00277BB9">
            <w:pPr>
              <w:pStyle w:val="Paragraphedeliste"/>
              <w:numPr>
                <w:ilvl w:val="0"/>
                <w:numId w:val="37"/>
              </w:numPr>
              <w:rPr>
                <w:rFonts w:asciiTheme="minorHAnsi" w:hAnsiTheme="minorHAnsi" w:cstheme="minorHAnsi"/>
                <w:sz w:val="22"/>
              </w:rPr>
            </w:pPr>
            <w:r w:rsidRPr="00277BB9">
              <w:rPr>
                <w:rFonts w:asciiTheme="minorHAnsi" w:hAnsiTheme="minorHAnsi" w:cstheme="minorHAnsi"/>
                <w:sz w:val="22"/>
              </w:rPr>
              <w:t>Peintures de petit et moyen formats </w:t>
            </w:r>
          </w:p>
          <w:p w14:paraId="6B6AB33A" w14:textId="10753F4D" w:rsidR="005973AD" w:rsidRPr="00277BB9" w:rsidRDefault="005973AD" w:rsidP="00277BB9">
            <w:pPr>
              <w:pStyle w:val="Paragraphedeliste"/>
              <w:numPr>
                <w:ilvl w:val="0"/>
                <w:numId w:val="37"/>
              </w:numPr>
              <w:rPr>
                <w:rFonts w:asciiTheme="minorHAnsi" w:hAnsiTheme="minorHAnsi" w:cstheme="minorHAnsi"/>
                <w:sz w:val="22"/>
              </w:rPr>
            </w:pPr>
            <w:r w:rsidRPr="00277BB9">
              <w:rPr>
                <w:rFonts w:asciiTheme="minorHAnsi" w:hAnsiTheme="minorHAnsi" w:cstheme="minorHAnsi"/>
                <w:sz w:val="22"/>
              </w:rPr>
              <w:t>Quelques sculptures de format divers</w:t>
            </w:r>
          </w:p>
          <w:p w14:paraId="7D0A14FB" w14:textId="57CEEFF4" w:rsidR="005973AD" w:rsidRPr="00277BB9" w:rsidRDefault="005973AD" w:rsidP="00277BB9">
            <w:pPr>
              <w:pStyle w:val="Paragraphedeliste"/>
              <w:numPr>
                <w:ilvl w:val="0"/>
                <w:numId w:val="37"/>
              </w:numPr>
              <w:rPr>
                <w:rFonts w:asciiTheme="minorHAnsi" w:hAnsiTheme="minorHAnsi" w:cstheme="minorHAnsi"/>
                <w:sz w:val="22"/>
              </w:rPr>
            </w:pPr>
            <w:r w:rsidRPr="00277BB9">
              <w:rPr>
                <w:rFonts w:asciiTheme="minorHAnsi" w:hAnsiTheme="minorHAnsi" w:cstheme="minorHAnsi"/>
                <w:sz w:val="22"/>
              </w:rPr>
              <w:t xml:space="preserve">Divers documents et œuvres graphiques : estampes, affiches, revues et magazines, </w:t>
            </w:r>
            <w:r w:rsidR="00277BB9" w:rsidRPr="00277BB9">
              <w:rPr>
                <w:rFonts w:asciiTheme="minorHAnsi" w:hAnsiTheme="minorHAnsi" w:cstheme="minorHAnsi"/>
                <w:sz w:val="22"/>
              </w:rPr>
              <w:t>ouvrages imprimés, etc.</w:t>
            </w:r>
          </w:p>
          <w:p w14:paraId="435FD4AA" w14:textId="1A79FC4E" w:rsidR="005973AD" w:rsidRPr="00277BB9" w:rsidRDefault="005973AD" w:rsidP="00277BB9">
            <w:pPr>
              <w:pStyle w:val="Paragraphedeliste"/>
              <w:numPr>
                <w:ilvl w:val="0"/>
                <w:numId w:val="37"/>
              </w:numPr>
              <w:rPr>
                <w:rFonts w:asciiTheme="minorHAnsi" w:hAnsiTheme="minorHAnsi" w:cstheme="minorHAnsi"/>
                <w:sz w:val="22"/>
              </w:rPr>
            </w:pPr>
            <w:r w:rsidRPr="00277BB9">
              <w:rPr>
                <w:rFonts w:asciiTheme="minorHAnsi" w:hAnsiTheme="minorHAnsi" w:cstheme="minorHAnsi"/>
                <w:sz w:val="22"/>
              </w:rPr>
              <w:t>Photographies</w:t>
            </w:r>
          </w:p>
          <w:p w14:paraId="76DA6A5C" w14:textId="02D5D953" w:rsidR="005973AD" w:rsidRPr="00277BB9" w:rsidRDefault="00277BB9" w:rsidP="00277BB9">
            <w:pPr>
              <w:pStyle w:val="Paragraphedeliste"/>
              <w:numPr>
                <w:ilvl w:val="0"/>
                <w:numId w:val="37"/>
              </w:numPr>
              <w:rPr>
                <w:rFonts w:asciiTheme="minorHAnsi" w:hAnsiTheme="minorHAnsi" w:cstheme="minorHAnsi"/>
                <w:sz w:val="22"/>
              </w:rPr>
            </w:pPr>
            <w:r>
              <w:rPr>
                <w:rFonts w:asciiTheme="minorHAnsi" w:hAnsiTheme="minorHAnsi" w:cstheme="minorHAnsi"/>
                <w:sz w:val="22"/>
              </w:rPr>
              <w:t xml:space="preserve">Quelques œuvres </w:t>
            </w:r>
            <w:r w:rsidR="005973AD" w:rsidRPr="00277BB9">
              <w:rPr>
                <w:rFonts w:asciiTheme="minorHAnsi" w:hAnsiTheme="minorHAnsi" w:cstheme="minorHAnsi"/>
                <w:sz w:val="22"/>
              </w:rPr>
              <w:t>vidéo</w:t>
            </w:r>
          </w:p>
          <w:p w14:paraId="0AD10E75" w14:textId="1EBBBA9F" w:rsidR="005973AD" w:rsidRPr="00277BB9" w:rsidRDefault="005973AD" w:rsidP="00277BB9">
            <w:pPr>
              <w:pStyle w:val="Paragraphedeliste"/>
              <w:numPr>
                <w:ilvl w:val="0"/>
                <w:numId w:val="37"/>
              </w:numPr>
              <w:rPr>
                <w:rFonts w:asciiTheme="minorHAnsi" w:hAnsiTheme="minorHAnsi" w:cstheme="minorHAnsi"/>
                <w:sz w:val="22"/>
              </w:rPr>
            </w:pPr>
            <w:r w:rsidRPr="00277BB9">
              <w:rPr>
                <w:rFonts w:asciiTheme="minorHAnsi" w:hAnsiTheme="minorHAnsi" w:cstheme="minorHAnsi"/>
                <w:sz w:val="22"/>
              </w:rPr>
              <w:t>Quelques costumes et créations de haute-couture</w:t>
            </w:r>
          </w:p>
          <w:p w14:paraId="51FB6697" w14:textId="7B0C87A0" w:rsidR="005973AD" w:rsidRPr="00277BB9" w:rsidRDefault="005973AD" w:rsidP="00277BB9">
            <w:pPr>
              <w:pStyle w:val="Paragraphedeliste"/>
              <w:numPr>
                <w:ilvl w:val="0"/>
                <w:numId w:val="37"/>
              </w:numPr>
              <w:rPr>
                <w:rFonts w:asciiTheme="minorHAnsi" w:hAnsiTheme="minorHAnsi" w:cstheme="minorHAnsi"/>
                <w:sz w:val="22"/>
              </w:rPr>
            </w:pPr>
            <w:r w:rsidRPr="00277BB9">
              <w:rPr>
                <w:rFonts w:asciiTheme="minorHAnsi" w:hAnsiTheme="minorHAnsi" w:cstheme="minorHAnsi"/>
                <w:sz w:val="22"/>
              </w:rPr>
              <w:t>Ponctuellement, quelques œuvres antiques (figurines et vase grecs)</w:t>
            </w:r>
          </w:p>
        </w:tc>
      </w:tr>
      <w:tr w:rsidR="00CD42A0" w14:paraId="3EBF4177" w14:textId="77777777" w:rsidTr="00CD42A0">
        <w:tc>
          <w:tcPr>
            <w:tcW w:w="1701" w:type="dxa"/>
            <w:vAlign w:val="center"/>
          </w:tcPr>
          <w:p w14:paraId="20F3C617" w14:textId="77777777" w:rsidR="00CD42A0" w:rsidRDefault="00CD42A0" w:rsidP="00CD42A0">
            <w:pPr>
              <w:jc w:val="left"/>
              <w:rPr>
                <w:rFonts w:ascii="Century Gothic" w:hAnsi="Century Gothic" w:cstheme="minorHAnsi"/>
                <w:sz w:val="22"/>
              </w:rPr>
            </w:pPr>
            <w:r>
              <w:rPr>
                <w:rFonts w:ascii="Century Gothic" w:hAnsi="Century Gothic" w:cstheme="minorHAnsi"/>
                <w:sz w:val="22"/>
              </w:rPr>
              <w:t>INTENTIONS SCENO-</w:t>
            </w:r>
          </w:p>
          <w:p w14:paraId="2787B7FB" w14:textId="4303304E" w:rsidR="00CD42A0" w:rsidRPr="009A74F6" w:rsidRDefault="00CD42A0" w:rsidP="00CD42A0">
            <w:pPr>
              <w:jc w:val="left"/>
              <w:rPr>
                <w:rFonts w:asciiTheme="minorHAnsi" w:hAnsiTheme="minorHAnsi" w:cstheme="minorHAnsi"/>
                <w:sz w:val="22"/>
              </w:rPr>
            </w:pPr>
            <w:r>
              <w:rPr>
                <w:rFonts w:ascii="Century Gothic" w:hAnsi="Century Gothic" w:cstheme="minorHAnsi"/>
                <w:sz w:val="22"/>
              </w:rPr>
              <w:t>GRAPHIQUES</w:t>
            </w:r>
          </w:p>
        </w:tc>
        <w:tc>
          <w:tcPr>
            <w:tcW w:w="7371" w:type="dxa"/>
          </w:tcPr>
          <w:p w14:paraId="3D6E3DC5" w14:textId="34898B09" w:rsidR="00277BB9" w:rsidRPr="00277BB9" w:rsidRDefault="00277BB9" w:rsidP="00277BB9">
            <w:pPr>
              <w:pStyle w:val="Paragraphedeliste"/>
              <w:numPr>
                <w:ilvl w:val="0"/>
                <w:numId w:val="38"/>
              </w:numPr>
              <w:rPr>
                <w:rFonts w:asciiTheme="minorHAnsi" w:hAnsiTheme="minorHAnsi" w:cstheme="minorHAnsi"/>
                <w:sz w:val="22"/>
              </w:rPr>
            </w:pPr>
            <w:r w:rsidRPr="00277BB9">
              <w:rPr>
                <w:rFonts w:asciiTheme="minorHAnsi" w:hAnsiTheme="minorHAnsi" w:cstheme="minorHAnsi"/>
                <w:sz w:val="22"/>
              </w:rPr>
              <w:t>Section marquée par une p</w:t>
            </w:r>
            <w:r w:rsidR="00CD42A0" w:rsidRPr="00277BB9">
              <w:rPr>
                <w:rFonts w:asciiTheme="minorHAnsi" w:hAnsiTheme="minorHAnsi" w:cstheme="minorHAnsi"/>
                <w:sz w:val="22"/>
              </w:rPr>
              <w:t xml:space="preserve">répondérance des œuvres </w:t>
            </w:r>
            <w:r w:rsidRPr="00277BB9">
              <w:rPr>
                <w:rFonts w:asciiTheme="minorHAnsi" w:hAnsiTheme="minorHAnsi" w:cstheme="minorHAnsi"/>
                <w:sz w:val="22"/>
              </w:rPr>
              <w:t xml:space="preserve">modernes et </w:t>
            </w:r>
            <w:r w:rsidR="00CD42A0" w:rsidRPr="00277BB9">
              <w:rPr>
                <w:rFonts w:asciiTheme="minorHAnsi" w:hAnsiTheme="minorHAnsi" w:cstheme="minorHAnsi"/>
                <w:sz w:val="22"/>
              </w:rPr>
              <w:t xml:space="preserve">contemporaines, </w:t>
            </w:r>
            <w:r w:rsidRPr="00277BB9">
              <w:rPr>
                <w:rFonts w:asciiTheme="minorHAnsi" w:hAnsiTheme="minorHAnsi" w:cstheme="minorHAnsi"/>
                <w:sz w:val="22"/>
              </w:rPr>
              <w:t>très ponctuellement accompagnées, en contrepoint, d’œuvres antiques (rapport symétriquement inversé par rapport à la première section)</w:t>
            </w:r>
          </w:p>
          <w:p w14:paraId="1CA9F240" w14:textId="1A11D6AF" w:rsidR="00CD42A0" w:rsidRPr="00277BB9" w:rsidRDefault="00277BB9" w:rsidP="00592D64">
            <w:pPr>
              <w:pStyle w:val="Paragraphedeliste"/>
              <w:numPr>
                <w:ilvl w:val="0"/>
                <w:numId w:val="38"/>
              </w:numPr>
              <w:rPr>
                <w:rFonts w:asciiTheme="minorHAnsi" w:hAnsiTheme="minorHAnsi" w:cstheme="minorHAnsi"/>
                <w:sz w:val="22"/>
              </w:rPr>
            </w:pPr>
            <w:r w:rsidRPr="00277BB9">
              <w:rPr>
                <w:rFonts w:asciiTheme="minorHAnsi" w:hAnsiTheme="minorHAnsi" w:cstheme="minorHAnsi"/>
                <w:sz w:val="22"/>
              </w:rPr>
              <w:t>A la fin de cette section, u</w:t>
            </w:r>
            <w:r w:rsidR="00CD42A0" w:rsidRPr="00277BB9">
              <w:rPr>
                <w:rFonts w:asciiTheme="minorHAnsi" w:hAnsiTheme="minorHAnsi" w:cstheme="minorHAnsi"/>
                <w:sz w:val="22"/>
              </w:rPr>
              <w:t>n</w:t>
            </w:r>
            <w:r w:rsidRPr="00277BB9">
              <w:rPr>
                <w:rFonts w:asciiTheme="minorHAnsi" w:hAnsiTheme="minorHAnsi" w:cstheme="minorHAnsi"/>
                <w:sz w:val="22"/>
              </w:rPr>
              <w:t xml:space="preserve">e large composition </w:t>
            </w:r>
            <w:r w:rsidR="001250B6">
              <w:rPr>
                <w:rFonts w:asciiTheme="minorHAnsi" w:hAnsiTheme="minorHAnsi" w:cstheme="minorHAnsi"/>
                <w:sz w:val="22"/>
              </w:rPr>
              <w:t xml:space="preserve">graphique </w:t>
            </w:r>
            <w:r w:rsidRPr="00277BB9">
              <w:rPr>
                <w:rFonts w:asciiTheme="minorHAnsi" w:hAnsiTheme="minorHAnsi" w:cstheme="minorHAnsi"/>
                <w:sz w:val="22"/>
              </w:rPr>
              <w:t>de type « </w:t>
            </w:r>
            <w:proofErr w:type="spellStart"/>
            <w:r w:rsidRPr="00277BB9">
              <w:rPr>
                <w:rFonts w:asciiTheme="minorHAnsi" w:hAnsiTheme="minorHAnsi" w:cstheme="minorHAnsi"/>
                <w:sz w:val="22"/>
              </w:rPr>
              <w:t>moodboard</w:t>
            </w:r>
            <w:proofErr w:type="spellEnd"/>
            <w:r w:rsidRPr="00277BB9">
              <w:rPr>
                <w:rFonts w:asciiTheme="minorHAnsi" w:hAnsiTheme="minorHAnsi" w:cstheme="minorHAnsi"/>
                <w:sz w:val="22"/>
              </w:rPr>
              <w:t> » devra associer des visuels assez hétérogènes</w:t>
            </w:r>
            <w:r w:rsidR="001250B6">
              <w:rPr>
                <w:rFonts w:asciiTheme="minorHAnsi" w:hAnsiTheme="minorHAnsi" w:cstheme="minorHAnsi"/>
                <w:sz w:val="22"/>
              </w:rPr>
              <w:t>,</w:t>
            </w:r>
            <w:r w:rsidRPr="00277BB9">
              <w:rPr>
                <w:rFonts w:asciiTheme="minorHAnsi" w:hAnsiTheme="minorHAnsi" w:cstheme="minorHAnsi"/>
                <w:sz w:val="22"/>
              </w:rPr>
              <w:t xml:space="preserve"> principalement issus des cultures audiovisuelles et numériques, </w:t>
            </w:r>
            <w:r w:rsidR="001250B6">
              <w:rPr>
                <w:rFonts w:asciiTheme="minorHAnsi" w:hAnsiTheme="minorHAnsi" w:cstheme="minorHAnsi"/>
                <w:sz w:val="22"/>
              </w:rPr>
              <w:t>démontrant la large diffusion de l’idée d’amazone dans tous les domaines de la culture populaire contemporaine</w:t>
            </w:r>
            <w:r w:rsidR="00592D64">
              <w:rPr>
                <w:rFonts w:asciiTheme="minorHAnsi" w:hAnsiTheme="minorHAnsi" w:cstheme="minorHAnsi"/>
                <w:sz w:val="22"/>
              </w:rPr>
              <w:t>. Elle permettra de comprendre l’évolution générale de cette notion depuis sa création à sa réinterprétation la plus moderne</w:t>
            </w:r>
          </w:p>
        </w:tc>
      </w:tr>
      <w:tr w:rsidR="002E41AF" w14:paraId="1C9FE693" w14:textId="77777777" w:rsidTr="00CD42A0">
        <w:tc>
          <w:tcPr>
            <w:tcW w:w="1701" w:type="dxa"/>
            <w:vAlign w:val="center"/>
          </w:tcPr>
          <w:p w14:paraId="31B63082" w14:textId="5E538E90" w:rsidR="002E41AF" w:rsidRDefault="002E41AF" w:rsidP="002E41AF">
            <w:pPr>
              <w:jc w:val="left"/>
              <w:rPr>
                <w:rFonts w:asciiTheme="minorHAnsi" w:hAnsiTheme="minorHAnsi" w:cstheme="minorHAnsi"/>
                <w:b/>
                <w:sz w:val="22"/>
              </w:rPr>
            </w:pPr>
            <w:r w:rsidRPr="00EA6280">
              <w:rPr>
                <w:rFonts w:ascii="Century Gothic" w:hAnsi="Century Gothic" w:cstheme="minorHAnsi"/>
                <w:sz w:val="22"/>
              </w:rPr>
              <w:t>GRAPHISME / SIGNALETIQUE</w:t>
            </w:r>
          </w:p>
        </w:tc>
        <w:tc>
          <w:tcPr>
            <w:tcW w:w="7371" w:type="dxa"/>
          </w:tcPr>
          <w:p w14:paraId="28536F2E" w14:textId="77777777" w:rsidR="002E41AF" w:rsidRDefault="002E41AF" w:rsidP="002E41AF">
            <w:pPr>
              <w:pStyle w:val="Paragraphedeliste"/>
              <w:numPr>
                <w:ilvl w:val="0"/>
                <w:numId w:val="14"/>
              </w:numPr>
              <w:rPr>
                <w:rFonts w:asciiTheme="minorHAnsi" w:hAnsiTheme="minorHAnsi" w:cstheme="minorHAnsi"/>
                <w:sz w:val="22"/>
              </w:rPr>
            </w:pPr>
            <w:r w:rsidRPr="00861027">
              <w:rPr>
                <w:rFonts w:asciiTheme="minorHAnsi" w:hAnsiTheme="minorHAnsi" w:cstheme="minorHAnsi"/>
                <w:sz w:val="22"/>
              </w:rPr>
              <w:t xml:space="preserve">Textes </w:t>
            </w:r>
          </w:p>
          <w:p w14:paraId="23DCF4EE" w14:textId="77777777" w:rsidR="002E41AF" w:rsidRPr="002E41AF" w:rsidRDefault="002E41AF" w:rsidP="002E41AF">
            <w:pPr>
              <w:pStyle w:val="Paragraphedeliste"/>
              <w:numPr>
                <w:ilvl w:val="0"/>
                <w:numId w:val="35"/>
              </w:numPr>
              <w:rPr>
                <w:rFonts w:asciiTheme="minorHAnsi" w:hAnsiTheme="minorHAnsi" w:cstheme="minorHAnsi"/>
                <w:sz w:val="22"/>
              </w:rPr>
            </w:pPr>
            <w:r w:rsidRPr="002E41AF">
              <w:rPr>
                <w:rFonts w:asciiTheme="minorHAnsi" w:hAnsiTheme="minorHAnsi" w:cstheme="minorHAnsi"/>
                <w:sz w:val="22"/>
              </w:rPr>
              <w:t>Texte de section trilingue (x1)</w:t>
            </w:r>
          </w:p>
          <w:p w14:paraId="6EAD114B" w14:textId="1EC66268" w:rsidR="002E41AF" w:rsidRPr="002E41AF" w:rsidRDefault="002E41AF" w:rsidP="002E41AF">
            <w:pPr>
              <w:pStyle w:val="Paragraphedeliste"/>
              <w:numPr>
                <w:ilvl w:val="0"/>
                <w:numId w:val="35"/>
              </w:numPr>
              <w:rPr>
                <w:rFonts w:asciiTheme="minorHAnsi" w:hAnsiTheme="minorHAnsi" w:cstheme="minorHAnsi"/>
                <w:sz w:val="22"/>
              </w:rPr>
            </w:pPr>
            <w:r w:rsidRPr="002E41AF">
              <w:rPr>
                <w:rFonts w:asciiTheme="minorHAnsi" w:hAnsiTheme="minorHAnsi" w:cstheme="minorHAnsi"/>
                <w:sz w:val="22"/>
              </w:rPr>
              <w:t>Textes de sous-sections trilingues (x</w:t>
            </w:r>
            <w:r>
              <w:rPr>
                <w:rFonts w:asciiTheme="minorHAnsi" w:hAnsiTheme="minorHAnsi" w:cstheme="minorHAnsi"/>
                <w:sz w:val="22"/>
              </w:rPr>
              <w:t>3</w:t>
            </w:r>
            <w:r w:rsidRPr="002E41AF">
              <w:rPr>
                <w:rFonts w:asciiTheme="minorHAnsi" w:hAnsiTheme="minorHAnsi" w:cstheme="minorHAnsi"/>
                <w:sz w:val="22"/>
              </w:rPr>
              <w:t>)</w:t>
            </w:r>
          </w:p>
          <w:p w14:paraId="007D6B5A" w14:textId="09612F48" w:rsidR="002E41AF" w:rsidRPr="002E41AF" w:rsidRDefault="004D3A37" w:rsidP="002E41AF">
            <w:pPr>
              <w:pStyle w:val="Paragraphedeliste"/>
              <w:numPr>
                <w:ilvl w:val="0"/>
                <w:numId w:val="35"/>
              </w:numPr>
              <w:rPr>
                <w:rFonts w:asciiTheme="minorHAnsi" w:hAnsiTheme="minorHAnsi" w:cstheme="minorHAnsi"/>
                <w:sz w:val="22"/>
              </w:rPr>
            </w:pPr>
            <w:r>
              <w:rPr>
                <w:rFonts w:asciiTheme="minorHAnsi" w:hAnsiTheme="minorHAnsi" w:cstheme="minorHAnsi"/>
                <w:sz w:val="22"/>
              </w:rPr>
              <w:t xml:space="preserve">Textes « Dossier » et « Portrait » bilingues </w:t>
            </w:r>
            <w:r w:rsidR="002E41AF">
              <w:rPr>
                <w:rFonts w:asciiTheme="minorHAnsi" w:hAnsiTheme="minorHAnsi" w:cstheme="minorHAnsi"/>
                <w:sz w:val="22"/>
              </w:rPr>
              <w:t>(</w:t>
            </w:r>
            <w:r>
              <w:rPr>
                <w:rFonts w:asciiTheme="minorHAnsi" w:hAnsiTheme="minorHAnsi" w:cstheme="minorHAnsi"/>
                <w:sz w:val="22"/>
              </w:rPr>
              <w:t>x5</w:t>
            </w:r>
            <w:r w:rsidR="002E41AF" w:rsidRPr="002E41AF">
              <w:rPr>
                <w:rFonts w:asciiTheme="minorHAnsi" w:hAnsiTheme="minorHAnsi" w:cstheme="minorHAnsi"/>
                <w:sz w:val="22"/>
              </w:rPr>
              <w:t>)</w:t>
            </w:r>
          </w:p>
          <w:p w14:paraId="7451DCCE" w14:textId="66B987F7" w:rsidR="002E41AF" w:rsidRDefault="002E41AF" w:rsidP="002E41AF">
            <w:pPr>
              <w:pStyle w:val="Paragraphedeliste"/>
              <w:numPr>
                <w:ilvl w:val="0"/>
                <w:numId w:val="35"/>
              </w:numPr>
              <w:rPr>
                <w:rFonts w:asciiTheme="minorHAnsi" w:hAnsiTheme="minorHAnsi" w:cstheme="minorHAnsi"/>
                <w:sz w:val="22"/>
              </w:rPr>
            </w:pPr>
            <w:r w:rsidRPr="002E41AF">
              <w:rPr>
                <w:rFonts w:asciiTheme="minorHAnsi" w:hAnsiTheme="minorHAnsi" w:cstheme="minorHAnsi"/>
                <w:sz w:val="22"/>
              </w:rPr>
              <w:t>Cartels simples ou développés (x</w:t>
            </w:r>
            <w:r w:rsidR="0087378E">
              <w:rPr>
                <w:rFonts w:asciiTheme="minorHAnsi" w:hAnsiTheme="minorHAnsi" w:cstheme="minorHAnsi"/>
                <w:sz w:val="22"/>
              </w:rPr>
              <w:t>50</w:t>
            </w:r>
            <w:r w:rsidRPr="002E41AF">
              <w:rPr>
                <w:rFonts w:asciiTheme="minorHAnsi" w:hAnsiTheme="minorHAnsi" w:cstheme="minorHAnsi"/>
                <w:sz w:val="22"/>
              </w:rPr>
              <w:t xml:space="preserve"> environ)</w:t>
            </w:r>
          </w:p>
          <w:p w14:paraId="356FC9DD" w14:textId="3AA558F1" w:rsidR="002E41AF" w:rsidRPr="002E41AF" w:rsidRDefault="002E41AF" w:rsidP="002E41AF">
            <w:pPr>
              <w:pStyle w:val="Paragraphedeliste"/>
              <w:numPr>
                <w:ilvl w:val="0"/>
                <w:numId w:val="35"/>
              </w:numPr>
              <w:rPr>
                <w:rFonts w:asciiTheme="minorHAnsi" w:hAnsiTheme="minorHAnsi" w:cstheme="minorHAnsi"/>
                <w:sz w:val="22"/>
              </w:rPr>
            </w:pPr>
            <w:r w:rsidRPr="002E41AF">
              <w:rPr>
                <w:rFonts w:asciiTheme="minorHAnsi" w:hAnsiTheme="minorHAnsi" w:cstheme="minorHAnsi"/>
                <w:sz w:val="22"/>
              </w:rPr>
              <w:t>Cartels famille (x3 à 5)</w:t>
            </w:r>
          </w:p>
        </w:tc>
      </w:tr>
      <w:tr w:rsidR="002E41AF" w14:paraId="2F0A4F43" w14:textId="77777777" w:rsidTr="00CD42A0">
        <w:tc>
          <w:tcPr>
            <w:tcW w:w="1701" w:type="dxa"/>
            <w:vAlign w:val="center"/>
          </w:tcPr>
          <w:p w14:paraId="5C2979B6" w14:textId="469113E3" w:rsidR="002E41AF" w:rsidRDefault="002E41AF" w:rsidP="002E41AF">
            <w:pPr>
              <w:jc w:val="left"/>
              <w:rPr>
                <w:rFonts w:asciiTheme="minorHAnsi" w:hAnsiTheme="minorHAnsi" w:cstheme="minorHAnsi"/>
                <w:b/>
                <w:sz w:val="22"/>
              </w:rPr>
            </w:pPr>
            <w:r>
              <w:rPr>
                <w:rFonts w:ascii="Century Gothic" w:hAnsi="Century Gothic" w:cstheme="minorHAnsi"/>
                <w:sz w:val="22"/>
              </w:rPr>
              <w:t>AUDIOVISUEL ET NUMERIQUE</w:t>
            </w:r>
          </w:p>
        </w:tc>
        <w:tc>
          <w:tcPr>
            <w:tcW w:w="7371" w:type="dxa"/>
          </w:tcPr>
          <w:p w14:paraId="3283A03E" w14:textId="77777777" w:rsidR="002E41AF" w:rsidRDefault="002E41AF" w:rsidP="002E41AF">
            <w:pPr>
              <w:pStyle w:val="Paragraphedeliste"/>
              <w:numPr>
                <w:ilvl w:val="0"/>
                <w:numId w:val="39"/>
              </w:numPr>
              <w:rPr>
                <w:rFonts w:asciiTheme="minorHAnsi" w:hAnsiTheme="minorHAnsi" w:cstheme="minorHAnsi"/>
                <w:sz w:val="22"/>
              </w:rPr>
            </w:pPr>
            <w:r>
              <w:rPr>
                <w:rFonts w:asciiTheme="minorHAnsi" w:hAnsiTheme="minorHAnsi" w:cstheme="minorHAnsi"/>
                <w:sz w:val="22"/>
              </w:rPr>
              <w:t>Vidéos</w:t>
            </w:r>
          </w:p>
          <w:p w14:paraId="454B28BA" w14:textId="558D8DBE" w:rsidR="002E41AF" w:rsidRDefault="002E41AF" w:rsidP="002E41AF">
            <w:pPr>
              <w:pStyle w:val="Paragraphedeliste"/>
              <w:numPr>
                <w:ilvl w:val="0"/>
                <w:numId w:val="43"/>
              </w:numPr>
              <w:rPr>
                <w:rFonts w:asciiTheme="minorHAnsi" w:hAnsiTheme="minorHAnsi" w:cstheme="minorHAnsi"/>
                <w:sz w:val="22"/>
              </w:rPr>
            </w:pPr>
            <w:r>
              <w:rPr>
                <w:rFonts w:asciiTheme="minorHAnsi" w:hAnsiTheme="minorHAnsi" w:cstheme="minorHAnsi"/>
                <w:sz w:val="22"/>
              </w:rPr>
              <w:t>Potentiellement quelques extraits de films</w:t>
            </w:r>
          </w:p>
          <w:p w14:paraId="47912451" w14:textId="6C536356" w:rsidR="002E41AF" w:rsidRDefault="002E41AF" w:rsidP="002E41AF">
            <w:pPr>
              <w:pStyle w:val="Paragraphedeliste"/>
              <w:numPr>
                <w:ilvl w:val="0"/>
                <w:numId w:val="43"/>
              </w:numPr>
              <w:rPr>
                <w:rFonts w:asciiTheme="minorHAnsi" w:hAnsiTheme="minorHAnsi" w:cstheme="minorHAnsi"/>
                <w:sz w:val="22"/>
              </w:rPr>
            </w:pPr>
            <w:r>
              <w:rPr>
                <w:rFonts w:asciiTheme="minorHAnsi" w:hAnsiTheme="minorHAnsi" w:cstheme="minorHAnsi"/>
                <w:sz w:val="22"/>
              </w:rPr>
              <w:t>Extraits de performance et i</w:t>
            </w:r>
            <w:r w:rsidRPr="00277BB9">
              <w:rPr>
                <w:rFonts w:asciiTheme="minorHAnsi" w:hAnsiTheme="minorHAnsi" w:cstheme="minorHAnsi"/>
                <w:sz w:val="22"/>
              </w:rPr>
              <w:t xml:space="preserve">nterview </w:t>
            </w:r>
            <w:r>
              <w:rPr>
                <w:rFonts w:asciiTheme="minorHAnsi" w:hAnsiTheme="minorHAnsi" w:cstheme="minorHAnsi"/>
                <w:sz w:val="22"/>
              </w:rPr>
              <w:t xml:space="preserve">de l’artiste </w:t>
            </w:r>
            <w:r w:rsidRPr="00277BB9">
              <w:rPr>
                <w:rFonts w:asciiTheme="minorHAnsi" w:hAnsiTheme="minorHAnsi" w:cstheme="minorHAnsi"/>
                <w:sz w:val="22"/>
              </w:rPr>
              <w:t xml:space="preserve">Prune </w:t>
            </w:r>
            <w:proofErr w:type="spellStart"/>
            <w:r w:rsidRPr="00277BB9">
              <w:rPr>
                <w:rFonts w:asciiTheme="minorHAnsi" w:hAnsiTheme="minorHAnsi" w:cstheme="minorHAnsi"/>
                <w:sz w:val="22"/>
              </w:rPr>
              <w:t>Noury</w:t>
            </w:r>
            <w:proofErr w:type="spellEnd"/>
          </w:p>
          <w:p w14:paraId="3E2F1375" w14:textId="2CBD94C0" w:rsidR="002E41AF" w:rsidRPr="00312E4C" w:rsidRDefault="002E41AF" w:rsidP="002E41AF">
            <w:pPr>
              <w:pStyle w:val="Paragraphedeliste"/>
              <w:numPr>
                <w:ilvl w:val="0"/>
                <w:numId w:val="43"/>
              </w:numPr>
              <w:rPr>
                <w:rFonts w:asciiTheme="minorHAnsi" w:hAnsiTheme="minorHAnsi" w:cstheme="minorHAnsi"/>
                <w:sz w:val="22"/>
              </w:rPr>
            </w:pPr>
            <w:r w:rsidRPr="001D6B33">
              <w:rPr>
                <w:rFonts w:asciiTheme="minorHAnsi" w:hAnsiTheme="minorHAnsi" w:cstheme="minorHAnsi"/>
                <w:sz w:val="22"/>
              </w:rPr>
              <w:lastRenderedPageBreak/>
              <w:t>Interview avec l’association « Les Amazones », rassemblant des femmes ayant été opérée</w:t>
            </w:r>
            <w:r w:rsidR="00592D64">
              <w:rPr>
                <w:rFonts w:asciiTheme="minorHAnsi" w:hAnsiTheme="minorHAnsi" w:cstheme="minorHAnsi"/>
                <w:sz w:val="22"/>
              </w:rPr>
              <w:t>s</w:t>
            </w:r>
            <w:r w:rsidRPr="001D6B33">
              <w:rPr>
                <w:rFonts w:asciiTheme="minorHAnsi" w:hAnsiTheme="minorHAnsi" w:cstheme="minorHAnsi"/>
                <w:sz w:val="22"/>
              </w:rPr>
              <w:t xml:space="preserve"> d’un canc</w:t>
            </w:r>
            <w:r>
              <w:rPr>
                <w:rFonts w:asciiTheme="minorHAnsi" w:hAnsiTheme="minorHAnsi" w:cstheme="minorHAnsi"/>
                <w:sz w:val="22"/>
              </w:rPr>
              <w:t>er du sein sans reconstruction)</w:t>
            </w:r>
          </w:p>
        </w:tc>
      </w:tr>
      <w:tr w:rsidR="002E41AF" w14:paraId="13B4356E" w14:textId="77777777" w:rsidTr="00CD42A0">
        <w:tc>
          <w:tcPr>
            <w:tcW w:w="1701" w:type="dxa"/>
            <w:vAlign w:val="center"/>
          </w:tcPr>
          <w:p w14:paraId="4A3F3F42" w14:textId="1F9D7789" w:rsidR="002E41AF" w:rsidRPr="009A74F6" w:rsidRDefault="002E41AF" w:rsidP="002E41AF">
            <w:pPr>
              <w:jc w:val="left"/>
              <w:rPr>
                <w:rFonts w:asciiTheme="minorHAnsi" w:hAnsiTheme="minorHAnsi" w:cstheme="minorHAnsi"/>
                <w:b/>
                <w:sz w:val="22"/>
              </w:rPr>
            </w:pPr>
            <w:r w:rsidRPr="00F86691">
              <w:rPr>
                <w:rFonts w:ascii="Century Gothic" w:hAnsi="Century Gothic" w:cstheme="minorHAnsi"/>
                <w:sz w:val="22"/>
              </w:rPr>
              <w:lastRenderedPageBreak/>
              <w:t>SELECTION DE VISUELS</w:t>
            </w:r>
          </w:p>
        </w:tc>
        <w:tc>
          <w:tcPr>
            <w:tcW w:w="7334" w:type="dxa"/>
          </w:tcPr>
          <w:p w14:paraId="776A9653" w14:textId="253E8249" w:rsidR="002E41AF" w:rsidRDefault="00D504C8" w:rsidP="002E41AF">
            <w:pPr>
              <w:rPr>
                <w:noProof/>
                <w:lang w:eastAsia="fr-FR"/>
              </w:rPr>
            </w:pPr>
            <w:r w:rsidRPr="0087378E">
              <w:rPr>
                <w:rFonts w:asciiTheme="minorHAnsi" w:hAnsiTheme="minorHAnsi" w:cstheme="minorHAnsi"/>
                <w:noProof/>
                <w:sz w:val="22"/>
                <w:lang w:eastAsia="fr-FR"/>
              </w:rPr>
              <w:drawing>
                <wp:anchor distT="0" distB="0" distL="114300" distR="114300" simplePos="0" relativeHeight="251798528" behindDoc="0" locked="0" layoutInCell="1" allowOverlap="1" wp14:anchorId="61BF29C8" wp14:editId="786F7F31">
                  <wp:simplePos x="0" y="0"/>
                  <wp:positionH relativeFrom="column">
                    <wp:posOffset>2784475</wp:posOffset>
                  </wp:positionH>
                  <wp:positionV relativeFrom="paragraph">
                    <wp:posOffset>38735</wp:posOffset>
                  </wp:positionV>
                  <wp:extent cx="571500" cy="857250"/>
                  <wp:effectExtent l="0" t="0" r="0" b="0"/>
                  <wp:wrapSquare wrapText="bothSides"/>
                  <wp:docPr id="17" name="Image 17" descr="T:\Expositions\DOSSIERS ICONOGRAPHIQUES\EXPOS 2027\AMAZONES\E394_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Expositions\DOSSIERS ICONOGRAPHIQUES\EXPOS 2027\AMAZONES\E394_08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7378E">
              <w:rPr>
                <w:rFonts w:asciiTheme="minorHAnsi" w:hAnsiTheme="minorHAnsi" w:cstheme="minorHAnsi"/>
                <w:noProof/>
                <w:sz w:val="22"/>
                <w:lang w:eastAsia="fr-FR"/>
              </w:rPr>
              <w:drawing>
                <wp:anchor distT="0" distB="0" distL="114300" distR="114300" simplePos="0" relativeHeight="251799552" behindDoc="0" locked="0" layoutInCell="1" allowOverlap="1" wp14:anchorId="4E19C452" wp14:editId="36ADE24A">
                  <wp:simplePos x="0" y="0"/>
                  <wp:positionH relativeFrom="column">
                    <wp:posOffset>123190</wp:posOffset>
                  </wp:positionH>
                  <wp:positionV relativeFrom="paragraph">
                    <wp:posOffset>946785</wp:posOffset>
                  </wp:positionV>
                  <wp:extent cx="558800" cy="711200"/>
                  <wp:effectExtent l="0" t="0" r="0" b="0"/>
                  <wp:wrapSquare wrapText="bothSides"/>
                  <wp:docPr id="18" name="Image 18" descr="T:\Expositions\DOSSIERS ICONOGRAPHIQUES\EXPOS 2027\AMAZONES\E394_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xpositions\DOSSIERS ICONOGRAPHIQUES\EXPOS 2027\AMAZONES\E394_02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8800" cy="7112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noProof/>
                <w:sz w:val="22"/>
                <w:lang w:eastAsia="fr-FR"/>
              </w:rPr>
              <w:drawing>
                <wp:anchor distT="0" distB="0" distL="114300" distR="114300" simplePos="0" relativeHeight="251800576" behindDoc="0" locked="0" layoutInCell="1" allowOverlap="1" wp14:anchorId="739FBCA9" wp14:editId="2CC1DADC">
                  <wp:simplePos x="0" y="0"/>
                  <wp:positionH relativeFrom="column">
                    <wp:posOffset>3438525</wp:posOffset>
                  </wp:positionH>
                  <wp:positionV relativeFrom="paragraph">
                    <wp:posOffset>32385</wp:posOffset>
                  </wp:positionV>
                  <wp:extent cx="1181100" cy="1722120"/>
                  <wp:effectExtent l="0" t="0" r="0" b="0"/>
                  <wp:wrapSquare wrapText="bothSides"/>
                  <wp:docPr id="19" name="Image 19" descr="C:\Users\Nicolas.Lesur\AppData\Local\Microsoft\Windows\INetCache\Content.MSO\4668858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icolas.Lesur\AppData\Local\Microsoft\Windows\INetCache\Content.MSO\46688584.tm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81100" cy="1722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7378E">
              <w:rPr>
                <w:rFonts w:asciiTheme="minorHAnsi" w:hAnsiTheme="minorHAnsi" w:cstheme="minorHAnsi"/>
                <w:noProof/>
                <w:sz w:val="22"/>
                <w:lang w:eastAsia="fr-FR"/>
              </w:rPr>
              <w:drawing>
                <wp:anchor distT="0" distB="0" distL="114300" distR="114300" simplePos="0" relativeHeight="251797504" behindDoc="0" locked="0" layoutInCell="1" allowOverlap="1" wp14:anchorId="543FF5AE" wp14:editId="7CDEE70B">
                  <wp:simplePos x="0" y="0"/>
                  <wp:positionH relativeFrom="column">
                    <wp:posOffset>1978025</wp:posOffset>
                  </wp:positionH>
                  <wp:positionV relativeFrom="paragraph">
                    <wp:posOffset>70485</wp:posOffset>
                  </wp:positionV>
                  <wp:extent cx="723900" cy="1025525"/>
                  <wp:effectExtent l="0" t="0" r="0" b="3175"/>
                  <wp:wrapSquare wrapText="bothSides"/>
                  <wp:docPr id="16" name="Image 16" descr="T:\Expositions\DOSSIERS ICONOGRAPHIQUES\EXPOS 2027\AMAZONES\E394_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xpositions\DOSSIERS ICONOGRAPHIQUES\EXPOS 2027\AMAZONES\E394_017.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23900" cy="10255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96480" behindDoc="0" locked="0" layoutInCell="1" allowOverlap="1" wp14:anchorId="5604BB4B" wp14:editId="3B37CA14">
                  <wp:simplePos x="0" y="0"/>
                  <wp:positionH relativeFrom="column">
                    <wp:posOffset>803275</wp:posOffset>
                  </wp:positionH>
                  <wp:positionV relativeFrom="paragraph">
                    <wp:posOffset>635</wp:posOffset>
                  </wp:positionV>
                  <wp:extent cx="1136650" cy="1628775"/>
                  <wp:effectExtent l="0" t="0" r="6350" b="9525"/>
                  <wp:wrapSquare wrapText="bothSides"/>
                  <wp:docPr id="15" name="Image 15" descr="https://apicollections.parismusees.paris.fr/sites/default/files/styles/thumbnail/collections/atoms/images/GAL/lpdp_78698-1.jpg?itok=OE-_ee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picollections.parismusees.paris.fr/sites/default/files/styles/thumbnail/collections/atoms/images/GAL/lpdp_78698-1.jpg?itok=OE-_eexy"/>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36650"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sidR="0087378E" w:rsidRPr="0087378E">
              <w:rPr>
                <w:noProof/>
                <w:lang w:eastAsia="fr-FR"/>
              </w:rPr>
              <w:drawing>
                <wp:anchor distT="0" distB="0" distL="114300" distR="114300" simplePos="0" relativeHeight="251795456" behindDoc="0" locked="0" layoutInCell="1" allowOverlap="1" wp14:anchorId="77F2B5D7" wp14:editId="1A2C672F">
                  <wp:simplePos x="0" y="0"/>
                  <wp:positionH relativeFrom="column">
                    <wp:posOffset>3175</wp:posOffset>
                  </wp:positionH>
                  <wp:positionV relativeFrom="paragraph">
                    <wp:posOffset>635</wp:posOffset>
                  </wp:positionV>
                  <wp:extent cx="704850" cy="805543"/>
                  <wp:effectExtent l="0" t="0" r="0" b="0"/>
                  <wp:wrapSquare wrapText="bothSides"/>
                  <wp:docPr id="14" name="Image 14" descr="T:\Expositions\DOSSIERS ICONOGRAPHIQUES\EXPOS 2027\AMAZONES\E394_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xpositions\DOSSIERS ICONOGRAPHIQUES\EXPOS 2027\AMAZONES\E394_023.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04850" cy="80554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15D5B4" w14:textId="6FF9B0D6" w:rsidR="002E41AF" w:rsidRDefault="002E41AF" w:rsidP="002E41AF">
            <w:pPr>
              <w:rPr>
                <w:rFonts w:asciiTheme="minorHAnsi" w:hAnsiTheme="minorHAnsi" w:cstheme="minorHAnsi"/>
                <w:sz w:val="22"/>
              </w:rPr>
            </w:pPr>
          </w:p>
        </w:tc>
      </w:tr>
    </w:tbl>
    <w:p w14:paraId="108DB657" w14:textId="504E6A1E" w:rsidR="00B73BFF" w:rsidRDefault="00B73BFF" w:rsidP="00364769">
      <w:pPr>
        <w:rPr>
          <w:rFonts w:asciiTheme="minorHAnsi" w:hAnsiTheme="minorHAnsi" w:cstheme="minorHAnsi"/>
          <w:sz w:val="22"/>
          <w:szCs w:val="22"/>
          <w:u w:val="single"/>
        </w:rPr>
      </w:pPr>
    </w:p>
    <w:tbl>
      <w:tblPr>
        <w:tblStyle w:val="Grilledutableau"/>
        <w:tblW w:w="0" w:type="auto"/>
        <w:tblBorders>
          <w:left w:val="none" w:sz="0" w:space="0" w:color="auto"/>
          <w:right w:val="none" w:sz="0" w:space="0" w:color="auto"/>
        </w:tblBorders>
        <w:tblCellMar>
          <w:top w:w="113" w:type="dxa"/>
          <w:left w:w="57" w:type="dxa"/>
          <w:bottom w:w="113" w:type="dxa"/>
          <w:right w:w="57" w:type="dxa"/>
        </w:tblCellMar>
        <w:tblLook w:val="04A0" w:firstRow="1" w:lastRow="0" w:firstColumn="1" w:lastColumn="0" w:noHBand="0" w:noVBand="1"/>
      </w:tblPr>
      <w:tblGrid>
        <w:gridCol w:w="1701"/>
        <w:gridCol w:w="7361"/>
      </w:tblGrid>
      <w:tr w:rsidR="001D6B33" w14:paraId="63AE6C70" w14:textId="77777777" w:rsidTr="00F86691">
        <w:tc>
          <w:tcPr>
            <w:tcW w:w="9062" w:type="dxa"/>
            <w:gridSpan w:val="2"/>
            <w:shd w:val="clear" w:color="auto" w:fill="009999"/>
          </w:tcPr>
          <w:p w14:paraId="026123FE" w14:textId="21C03441" w:rsidR="001D6B33" w:rsidRPr="00CD42A0" w:rsidRDefault="001D6B33" w:rsidP="00421BC8">
            <w:pPr>
              <w:rPr>
                <w:rFonts w:ascii="Century Gothic" w:hAnsi="Century Gothic" w:cstheme="minorHAnsi"/>
                <w:color w:val="FFFFFF" w:themeColor="background1"/>
                <w:sz w:val="22"/>
              </w:rPr>
            </w:pPr>
            <w:r w:rsidRPr="00CD42A0">
              <w:rPr>
                <w:rFonts w:ascii="Century Gothic" w:hAnsi="Century Gothic" w:cstheme="minorHAnsi"/>
                <w:color w:val="FFFFFF" w:themeColor="background1"/>
                <w:sz w:val="22"/>
              </w:rPr>
              <w:t>EPILOGUE</w:t>
            </w:r>
          </w:p>
        </w:tc>
      </w:tr>
      <w:tr w:rsidR="001D6B33" w14:paraId="4382929D" w14:textId="77777777" w:rsidTr="00CD42A0">
        <w:tc>
          <w:tcPr>
            <w:tcW w:w="1701" w:type="dxa"/>
            <w:vAlign w:val="center"/>
          </w:tcPr>
          <w:p w14:paraId="3582E220" w14:textId="4A9EB8A1" w:rsidR="001D6B33" w:rsidRPr="00CD42A0" w:rsidRDefault="0049775A" w:rsidP="00421BC8">
            <w:pPr>
              <w:jc w:val="left"/>
              <w:rPr>
                <w:rFonts w:ascii="Century Gothic" w:hAnsi="Century Gothic" w:cstheme="minorHAnsi"/>
                <w:sz w:val="22"/>
              </w:rPr>
            </w:pPr>
            <w:r>
              <w:rPr>
                <w:rFonts w:ascii="Century Gothic" w:hAnsi="Century Gothic" w:cstheme="minorHAnsi"/>
                <w:sz w:val="22"/>
              </w:rPr>
              <w:t>AUDIOVISUEL ET NUMERIQUE</w:t>
            </w:r>
          </w:p>
        </w:tc>
        <w:tc>
          <w:tcPr>
            <w:tcW w:w="7361" w:type="dxa"/>
          </w:tcPr>
          <w:p w14:paraId="3E6FBC4D" w14:textId="1FA99495" w:rsidR="001D6B33" w:rsidRDefault="002C1115" w:rsidP="0049775A">
            <w:pPr>
              <w:pStyle w:val="Paragraphedeliste"/>
              <w:numPr>
                <w:ilvl w:val="0"/>
                <w:numId w:val="47"/>
              </w:numPr>
              <w:rPr>
                <w:rFonts w:asciiTheme="minorHAnsi" w:hAnsiTheme="minorHAnsi" w:cstheme="minorHAnsi"/>
                <w:sz w:val="22"/>
              </w:rPr>
            </w:pPr>
            <w:r w:rsidRPr="0049775A">
              <w:rPr>
                <w:rFonts w:asciiTheme="minorHAnsi" w:hAnsiTheme="minorHAnsi" w:cstheme="minorHAnsi"/>
                <w:sz w:val="22"/>
              </w:rPr>
              <w:t xml:space="preserve">Projection vidéo d’un montage des scènes d’ouverture et de fermeture du film </w:t>
            </w:r>
            <w:r w:rsidRPr="0049775A">
              <w:rPr>
                <w:rFonts w:asciiTheme="minorHAnsi" w:hAnsiTheme="minorHAnsi" w:cstheme="minorHAnsi"/>
                <w:i/>
                <w:sz w:val="22"/>
              </w:rPr>
              <w:t xml:space="preserve">Wonder </w:t>
            </w:r>
            <w:proofErr w:type="spellStart"/>
            <w:r w:rsidRPr="0049775A">
              <w:rPr>
                <w:rFonts w:asciiTheme="minorHAnsi" w:hAnsiTheme="minorHAnsi" w:cstheme="minorHAnsi"/>
                <w:i/>
                <w:sz w:val="22"/>
              </w:rPr>
              <w:t>Woman</w:t>
            </w:r>
            <w:proofErr w:type="spellEnd"/>
            <w:r w:rsidRPr="0049775A">
              <w:rPr>
                <w:rFonts w:asciiTheme="minorHAnsi" w:hAnsiTheme="minorHAnsi" w:cstheme="minorHAnsi"/>
                <w:sz w:val="22"/>
              </w:rPr>
              <w:t xml:space="preserve"> de 2017 (vues du Louvre)</w:t>
            </w:r>
          </w:p>
          <w:p w14:paraId="2AC78694" w14:textId="797E21D9" w:rsidR="0049775A" w:rsidRPr="0049775A" w:rsidRDefault="0049775A" w:rsidP="00640472">
            <w:pPr>
              <w:pStyle w:val="Paragraphedeliste"/>
              <w:numPr>
                <w:ilvl w:val="0"/>
                <w:numId w:val="47"/>
              </w:numPr>
              <w:rPr>
                <w:rFonts w:asciiTheme="minorHAnsi" w:hAnsiTheme="minorHAnsi" w:cstheme="minorHAnsi"/>
                <w:sz w:val="22"/>
              </w:rPr>
            </w:pPr>
            <w:r w:rsidRPr="0049775A">
              <w:rPr>
                <w:rFonts w:asciiTheme="minorHAnsi" w:hAnsiTheme="minorHAnsi" w:cstheme="minorHAnsi"/>
                <w:sz w:val="22"/>
                <w:szCs w:val="22"/>
              </w:rPr>
              <w:t>Un dispositif interactif, en sortie d’exposition, permettant au visiteur de composer sa propre Amazone</w:t>
            </w:r>
            <w:r w:rsidR="00640472">
              <w:rPr>
                <w:rFonts w:asciiTheme="minorHAnsi" w:hAnsiTheme="minorHAnsi" w:cstheme="minorHAnsi"/>
                <w:sz w:val="22"/>
                <w:szCs w:val="22"/>
              </w:rPr>
              <w:t xml:space="preserve">, ou de découvrir quel type d’Amazone il ou elle est </w:t>
            </w:r>
            <w:r w:rsidR="00640472" w:rsidRPr="0049775A">
              <w:rPr>
                <w:rFonts w:asciiTheme="minorHAnsi" w:hAnsiTheme="minorHAnsi" w:cstheme="minorHAnsi"/>
                <w:sz w:val="22"/>
                <w:szCs w:val="22"/>
              </w:rPr>
              <w:t xml:space="preserve">(contenus et </w:t>
            </w:r>
            <w:r w:rsidR="00640472">
              <w:rPr>
                <w:rFonts w:asciiTheme="minorHAnsi" w:hAnsiTheme="minorHAnsi" w:cstheme="minorHAnsi"/>
                <w:sz w:val="22"/>
                <w:szCs w:val="22"/>
              </w:rPr>
              <w:t>dispositif</w:t>
            </w:r>
            <w:r w:rsidR="00640472" w:rsidRPr="0049775A">
              <w:rPr>
                <w:rFonts w:asciiTheme="minorHAnsi" w:hAnsiTheme="minorHAnsi" w:cstheme="minorHAnsi"/>
                <w:sz w:val="22"/>
                <w:szCs w:val="22"/>
              </w:rPr>
              <w:t xml:space="preserve"> à préciser)</w:t>
            </w:r>
            <w:r w:rsidRPr="0049775A">
              <w:rPr>
                <w:rFonts w:asciiTheme="minorHAnsi" w:hAnsiTheme="minorHAnsi" w:cstheme="minorHAnsi"/>
                <w:sz w:val="22"/>
                <w:szCs w:val="22"/>
              </w:rPr>
              <w:t>.</w:t>
            </w:r>
          </w:p>
        </w:tc>
      </w:tr>
    </w:tbl>
    <w:p w14:paraId="6B49F02A" w14:textId="77777777" w:rsidR="001D6B33" w:rsidRDefault="001D6B33" w:rsidP="00364769">
      <w:pPr>
        <w:rPr>
          <w:rFonts w:asciiTheme="minorHAnsi" w:hAnsiTheme="minorHAnsi" w:cstheme="minorHAnsi"/>
          <w:sz w:val="22"/>
          <w:szCs w:val="22"/>
          <w:u w:val="single"/>
        </w:rPr>
      </w:pPr>
    </w:p>
    <w:p w14:paraId="7248549C" w14:textId="1C41ADC1" w:rsidR="00B73BFF" w:rsidRDefault="00B73BFF" w:rsidP="00364769">
      <w:pPr>
        <w:rPr>
          <w:rFonts w:asciiTheme="minorHAnsi" w:hAnsiTheme="minorHAnsi" w:cstheme="minorHAnsi"/>
          <w:sz w:val="22"/>
          <w:szCs w:val="22"/>
          <w:u w:val="single"/>
        </w:rPr>
      </w:pPr>
    </w:p>
    <w:p w14:paraId="1EB38781" w14:textId="3C2CD319" w:rsidR="00645238" w:rsidRDefault="00645238">
      <w:pPr>
        <w:keepLines w:val="0"/>
        <w:tabs>
          <w:tab w:val="clear" w:pos="284"/>
          <w:tab w:val="clear" w:pos="9071"/>
        </w:tabs>
        <w:spacing w:after="160" w:line="259" w:lineRule="auto"/>
        <w:jc w:val="left"/>
        <w:rPr>
          <w:rFonts w:asciiTheme="minorHAnsi" w:hAnsiTheme="minorHAnsi" w:cstheme="minorHAnsi"/>
          <w:sz w:val="22"/>
          <w:szCs w:val="22"/>
          <w:u w:val="single"/>
        </w:rPr>
      </w:pPr>
      <w:r>
        <w:rPr>
          <w:rFonts w:asciiTheme="minorHAnsi" w:hAnsiTheme="minorHAnsi" w:cstheme="minorHAnsi"/>
          <w:sz w:val="22"/>
          <w:szCs w:val="22"/>
          <w:u w:val="single"/>
        </w:rPr>
        <w:br w:type="page"/>
      </w:r>
    </w:p>
    <w:p w14:paraId="0BE4F2C2" w14:textId="6E0FBC2E" w:rsidR="00645238" w:rsidRPr="00CD42A0" w:rsidRDefault="00645238" w:rsidP="00645238">
      <w:pPr>
        <w:pStyle w:val="Paragraphedeliste"/>
        <w:numPr>
          <w:ilvl w:val="0"/>
          <w:numId w:val="2"/>
        </w:numPr>
        <w:shd w:val="clear" w:color="auto" w:fill="003F3E"/>
        <w:jc w:val="left"/>
        <w:rPr>
          <w:rFonts w:ascii="Century Gothic" w:hAnsi="Century Gothic" w:cstheme="minorHAnsi"/>
          <w:b/>
          <w:color w:val="FFFFFF" w:themeColor="background1"/>
          <w:sz w:val="44"/>
          <w:szCs w:val="56"/>
        </w:rPr>
      </w:pPr>
      <w:r w:rsidRPr="00CD42A0">
        <w:rPr>
          <w:rFonts w:ascii="Century Gothic" w:hAnsi="Century Gothic" w:cstheme="minorHAnsi"/>
          <w:b/>
          <w:color w:val="FFFFFF" w:themeColor="background1"/>
          <w:sz w:val="44"/>
          <w:szCs w:val="56"/>
        </w:rPr>
        <w:lastRenderedPageBreak/>
        <w:t xml:space="preserve">PRESENTATION DES ŒUVRES </w:t>
      </w:r>
    </w:p>
    <w:p w14:paraId="1EAB2F24" w14:textId="77777777" w:rsidR="00B73BFF" w:rsidRDefault="00B73BFF" w:rsidP="00364769">
      <w:pPr>
        <w:rPr>
          <w:rFonts w:asciiTheme="minorHAnsi" w:hAnsiTheme="minorHAnsi" w:cstheme="minorHAnsi"/>
          <w:sz w:val="22"/>
          <w:szCs w:val="22"/>
          <w:u w:val="single"/>
        </w:rPr>
      </w:pPr>
    </w:p>
    <w:p w14:paraId="02F25724" w14:textId="77777777" w:rsidR="00B73BFF" w:rsidRDefault="00B73BFF" w:rsidP="00364769">
      <w:pPr>
        <w:rPr>
          <w:rFonts w:asciiTheme="minorHAnsi" w:hAnsiTheme="minorHAnsi" w:cstheme="minorHAnsi"/>
          <w:sz w:val="22"/>
          <w:szCs w:val="22"/>
          <w:u w:val="single"/>
        </w:rPr>
      </w:pPr>
    </w:p>
    <w:p w14:paraId="6EBC7594" w14:textId="77777777" w:rsidR="00364769" w:rsidRPr="00DB0D1E" w:rsidRDefault="00364769" w:rsidP="00364769">
      <w:pPr>
        <w:rPr>
          <w:rFonts w:asciiTheme="minorHAnsi" w:hAnsiTheme="minorHAnsi" w:cstheme="minorHAnsi"/>
        </w:rPr>
      </w:pPr>
    </w:p>
    <w:tbl>
      <w:tblPr>
        <w:tblStyle w:val="Grilledutableau"/>
        <w:tblpPr w:leftFromText="141" w:rightFromText="141" w:vertAnchor="text" w:horzAnchor="page" w:tblpX="1271" w:tblpY="66"/>
        <w:tblW w:w="9209" w:type="dxa"/>
        <w:tblBorders>
          <w:left w:val="none" w:sz="0" w:space="0" w:color="auto"/>
          <w:right w:val="none" w:sz="0" w:space="0" w:color="auto"/>
        </w:tblBorders>
        <w:tblCellMar>
          <w:top w:w="113" w:type="dxa"/>
          <w:left w:w="57" w:type="dxa"/>
          <w:bottom w:w="113" w:type="dxa"/>
          <w:right w:w="57" w:type="dxa"/>
        </w:tblCellMar>
        <w:tblLook w:val="04A0" w:firstRow="1" w:lastRow="0" w:firstColumn="1" w:lastColumn="0" w:noHBand="0" w:noVBand="1"/>
      </w:tblPr>
      <w:tblGrid>
        <w:gridCol w:w="1484"/>
        <w:gridCol w:w="7725"/>
      </w:tblGrid>
      <w:tr w:rsidR="00364769" w:rsidRPr="00D81D23" w14:paraId="4F15EAB7" w14:textId="77777777" w:rsidTr="00155631">
        <w:trPr>
          <w:cantSplit/>
        </w:trPr>
        <w:tc>
          <w:tcPr>
            <w:tcW w:w="1484" w:type="dxa"/>
          </w:tcPr>
          <w:p w14:paraId="0B9C9722" w14:textId="77777777" w:rsidR="00364769" w:rsidRPr="00CD42A0" w:rsidRDefault="00364769" w:rsidP="00D81D23">
            <w:pPr>
              <w:jc w:val="left"/>
              <w:rPr>
                <w:rFonts w:ascii="Century Gothic" w:hAnsi="Century Gothic" w:cstheme="minorHAnsi"/>
                <w:sz w:val="22"/>
              </w:rPr>
            </w:pPr>
            <w:r w:rsidRPr="00CD42A0">
              <w:rPr>
                <w:rFonts w:ascii="Century Gothic" w:hAnsi="Century Gothic" w:cstheme="minorHAnsi"/>
                <w:sz w:val="22"/>
              </w:rPr>
              <w:t>ŒUVRES EN VITRINE</w:t>
            </w:r>
          </w:p>
        </w:tc>
        <w:tc>
          <w:tcPr>
            <w:tcW w:w="7725" w:type="dxa"/>
          </w:tcPr>
          <w:p w14:paraId="264F9FE1" w14:textId="5F75A689" w:rsidR="00645238" w:rsidRDefault="00645238" w:rsidP="00645238">
            <w:pPr>
              <w:rPr>
                <w:rFonts w:asciiTheme="minorHAnsi" w:hAnsiTheme="minorHAnsi" w:cstheme="minorHAnsi"/>
                <w:sz w:val="22"/>
              </w:rPr>
            </w:pPr>
            <w:r>
              <w:rPr>
                <w:rFonts w:asciiTheme="minorHAnsi" w:hAnsiTheme="minorHAnsi" w:cstheme="minorHAnsi"/>
                <w:sz w:val="22"/>
              </w:rPr>
              <w:t>De nombreuses œuvres, en raison de leur taille, préciosité ou fragilité, devront être présentées dans des vitrines qui, a minima, devront être stables, étanches et sécurisées</w:t>
            </w:r>
          </w:p>
          <w:p w14:paraId="7A0B9E17" w14:textId="7BADFD07" w:rsidR="00645238" w:rsidRDefault="00645238" w:rsidP="00645238">
            <w:pPr>
              <w:rPr>
                <w:rFonts w:asciiTheme="minorHAnsi" w:hAnsiTheme="minorHAnsi" w:cstheme="minorHAnsi"/>
                <w:sz w:val="22"/>
              </w:rPr>
            </w:pPr>
            <w:r>
              <w:rPr>
                <w:rFonts w:asciiTheme="minorHAnsi" w:hAnsiTheme="minorHAnsi" w:cstheme="minorHAnsi"/>
                <w:sz w:val="22"/>
              </w:rPr>
              <w:t>En fonction des œuvres concernées, certaines de ces vitrines pourront faire l’objet d’un traitement spécifique supplémentaire, notamment :</w:t>
            </w:r>
          </w:p>
          <w:p w14:paraId="383702B0" w14:textId="77777777" w:rsidR="00645238" w:rsidRPr="00645238" w:rsidRDefault="00645238" w:rsidP="00CD42A0">
            <w:pPr>
              <w:pStyle w:val="Paragraphedeliste"/>
              <w:numPr>
                <w:ilvl w:val="0"/>
                <w:numId w:val="5"/>
              </w:numPr>
              <w:rPr>
                <w:rFonts w:asciiTheme="minorHAnsi" w:hAnsiTheme="minorHAnsi" w:cstheme="minorHAnsi"/>
                <w:sz w:val="22"/>
              </w:rPr>
            </w:pPr>
            <w:r w:rsidRPr="00645238">
              <w:rPr>
                <w:rFonts w:asciiTheme="minorHAnsi" w:hAnsiTheme="minorHAnsi" w:cstheme="minorHAnsi"/>
                <w:sz w:val="22"/>
              </w:rPr>
              <w:t>Sécurisation renforcée ;</w:t>
            </w:r>
          </w:p>
          <w:p w14:paraId="39793D8A" w14:textId="50165E54" w:rsidR="00645238" w:rsidRDefault="00645238" w:rsidP="00CD42A0">
            <w:pPr>
              <w:pStyle w:val="Paragraphedeliste"/>
              <w:numPr>
                <w:ilvl w:val="0"/>
                <w:numId w:val="5"/>
              </w:numPr>
              <w:rPr>
                <w:rFonts w:asciiTheme="minorHAnsi" w:hAnsiTheme="minorHAnsi" w:cstheme="minorHAnsi"/>
                <w:sz w:val="22"/>
              </w:rPr>
            </w:pPr>
            <w:r w:rsidRPr="00645238">
              <w:rPr>
                <w:rFonts w:asciiTheme="minorHAnsi" w:hAnsiTheme="minorHAnsi" w:cstheme="minorHAnsi"/>
                <w:sz w:val="22"/>
              </w:rPr>
              <w:t xml:space="preserve">Traitement climatique particulier, à l’aide de dispositifs actifs (de type mini-climat) ou passif (de type </w:t>
            </w:r>
            <w:proofErr w:type="spellStart"/>
            <w:r w:rsidRPr="00645238">
              <w:rPr>
                <w:rFonts w:asciiTheme="minorHAnsi" w:hAnsiTheme="minorHAnsi" w:cstheme="minorHAnsi"/>
                <w:sz w:val="22"/>
              </w:rPr>
              <w:t>silicage</w:t>
            </w:r>
            <w:proofErr w:type="spellEnd"/>
            <w:r w:rsidRPr="00645238">
              <w:rPr>
                <w:rFonts w:asciiTheme="minorHAnsi" w:hAnsiTheme="minorHAnsi" w:cstheme="minorHAnsi"/>
                <w:sz w:val="22"/>
              </w:rPr>
              <w:t>), requérant le cas échéant l’intégration d’un compartiment technique</w:t>
            </w:r>
            <w:r w:rsidR="00C771AA">
              <w:rPr>
                <w:rFonts w:asciiTheme="minorHAnsi" w:hAnsiTheme="minorHAnsi" w:cstheme="minorHAnsi"/>
                <w:sz w:val="22"/>
              </w:rPr>
              <w:t>.</w:t>
            </w:r>
          </w:p>
          <w:p w14:paraId="730983E5" w14:textId="2D8BC5F1" w:rsidR="00645238" w:rsidRPr="00D81D23" w:rsidRDefault="00645238" w:rsidP="00645238">
            <w:pPr>
              <w:rPr>
                <w:rFonts w:asciiTheme="minorHAnsi" w:hAnsiTheme="minorHAnsi" w:cstheme="minorHAnsi"/>
                <w:sz w:val="22"/>
              </w:rPr>
            </w:pPr>
            <w:r>
              <w:rPr>
                <w:rFonts w:asciiTheme="minorHAnsi" w:hAnsiTheme="minorHAnsi" w:cstheme="minorHAnsi"/>
                <w:sz w:val="22"/>
              </w:rPr>
              <w:t>Il est précisé que les différentes conditions de conservation susceptibles d’être requises pour certaines œuvres pourra parfois s’avérer contraignant pour les regroupements au sein d’une même vitrine.</w:t>
            </w:r>
          </w:p>
        </w:tc>
      </w:tr>
      <w:tr w:rsidR="00645238" w:rsidRPr="00D81D23" w14:paraId="7EB7EFBF" w14:textId="77777777" w:rsidTr="00155631">
        <w:trPr>
          <w:cantSplit/>
        </w:trPr>
        <w:tc>
          <w:tcPr>
            <w:tcW w:w="1484" w:type="dxa"/>
          </w:tcPr>
          <w:p w14:paraId="17A73496" w14:textId="47FC4B49" w:rsidR="00645238" w:rsidRPr="00CD42A0" w:rsidRDefault="00645238" w:rsidP="00D81D23">
            <w:pPr>
              <w:jc w:val="left"/>
              <w:rPr>
                <w:rFonts w:ascii="Century Gothic" w:hAnsi="Century Gothic" w:cstheme="minorHAnsi"/>
                <w:sz w:val="22"/>
              </w:rPr>
            </w:pPr>
            <w:r w:rsidRPr="00CD42A0">
              <w:rPr>
                <w:rFonts w:ascii="Century Gothic" w:hAnsi="Century Gothic" w:cstheme="minorHAnsi"/>
                <w:sz w:val="22"/>
              </w:rPr>
              <w:t>ŒUVRES HORS-VITRINE</w:t>
            </w:r>
          </w:p>
        </w:tc>
        <w:tc>
          <w:tcPr>
            <w:tcW w:w="7725" w:type="dxa"/>
          </w:tcPr>
          <w:p w14:paraId="04990DED" w14:textId="6E1F6A64" w:rsidR="00645238" w:rsidRDefault="00C771AA" w:rsidP="00C771AA">
            <w:pPr>
              <w:rPr>
                <w:rFonts w:asciiTheme="minorHAnsi" w:hAnsiTheme="minorHAnsi" w:cstheme="minorHAnsi"/>
                <w:sz w:val="22"/>
              </w:rPr>
            </w:pPr>
            <w:r>
              <w:rPr>
                <w:rFonts w:asciiTheme="minorHAnsi" w:hAnsiTheme="minorHAnsi" w:cstheme="minorHAnsi"/>
                <w:sz w:val="22"/>
              </w:rPr>
              <w:t>Les œuvres présentées hors-vitrine devront l’être derrière un dispositif de mise à distance d’au moins 80 cm de large. Ceci concerne les œuvres en trois dimensions, mais aussi les peintures et autres œuvres en deux dimensions qui ne seraient pas équipées d’une protection vitrée.</w:t>
            </w:r>
          </w:p>
        </w:tc>
      </w:tr>
      <w:tr w:rsidR="00364769" w:rsidRPr="00D81D23" w14:paraId="093337A5" w14:textId="77777777" w:rsidTr="00155631">
        <w:trPr>
          <w:cantSplit/>
        </w:trPr>
        <w:tc>
          <w:tcPr>
            <w:tcW w:w="1484" w:type="dxa"/>
          </w:tcPr>
          <w:p w14:paraId="16DA5882" w14:textId="77777777" w:rsidR="00364769" w:rsidRPr="00CD42A0" w:rsidRDefault="00364769" w:rsidP="00D81D23">
            <w:pPr>
              <w:jc w:val="left"/>
              <w:rPr>
                <w:rFonts w:ascii="Century Gothic" w:hAnsi="Century Gothic" w:cstheme="minorHAnsi"/>
                <w:sz w:val="22"/>
              </w:rPr>
            </w:pPr>
            <w:r w:rsidRPr="00CD42A0">
              <w:rPr>
                <w:rFonts w:ascii="Century Gothic" w:hAnsi="Century Gothic" w:cstheme="minorHAnsi"/>
                <w:sz w:val="22"/>
              </w:rPr>
              <w:t>MONTAGES DES ŒUVRES</w:t>
            </w:r>
          </w:p>
        </w:tc>
        <w:tc>
          <w:tcPr>
            <w:tcW w:w="7725" w:type="dxa"/>
          </w:tcPr>
          <w:p w14:paraId="51822787" w14:textId="4A4ABE22" w:rsidR="00364769" w:rsidRPr="00D81D23" w:rsidRDefault="00C771AA" w:rsidP="00C771AA">
            <w:pPr>
              <w:rPr>
                <w:rFonts w:asciiTheme="minorHAnsi" w:hAnsiTheme="minorHAnsi" w:cstheme="minorHAnsi"/>
                <w:sz w:val="22"/>
              </w:rPr>
            </w:pPr>
            <w:r>
              <w:rPr>
                <w:rFonts w:asciiTheme="minorHAnsi" w:hAnsiTheme="minorHAnsi" w:cstheme="minorHAnsi"/>
                <w:sz w:val="22"/>
              </w:rPr>
              <w:t xml:space="preserve">De nombreuses œuvres requerront, pour leur présentation, des dispositifs de </w:t>
            </w:r>
            <w:proofErr w:type="spellStart"/>
            <w:r>
              <w:rPr>
                <w:rFonts w:asciiTheme="minorHAnsi" w:hAnsiTheme="minorHAnsi" w:cstheme="minorHAnsi"/>
                <w:sz w:val="22"/>
              </w:rPr>
              <w:t>soclage</w:t>
            </w:r>
            <w:proofErr w:type="spellEnd"/>
            <w:r>
              <w:rPr>
                <w:rFonts w:asciiTheme="minorHAnsi" w:hAnsiTheme="minorHAnsi" w:cstheme="minorHAnsi"/>
                <w:sz w:val="22"/>
              </w:rPr>
              <w:t xml:space="preserve"> ou montage spécifique (dispositifs fournis, hors du périmètre du Maître d’œuvre). Le cas échéant, les éventuelles contraintes imposées par ces dispositifs (dimensions supplémentaires, orientation de l’œuvre, modalités de fixation, etc.) seront impérativement à prendre en compte </w:t>
            </w:r>
            <w:r w:rsidR="00F94386">
              <w:rPr>
                <w:rFonts w:asciiTheme="minorHAnsi" w:hAnsiTheme="minorHAnsi" w:cstheme="minorHAnsi"/>
                <w:sz w:val="22"/>
              </w:rPr>
              <w:t>dans la conception de la scénographie.</w:t>
            </w:r>
          </w:p>
        </w:tc>
      </w:tr>
      <w:tr w:rsidR="004D3A37" w:rsidRPr="00D81D23" w14:paraId="0A122A52" w14:textId="77777777" w:rsidTr="00155631">
        <w:trPr>
          <w:cantSplit/>
        </w:trPr>
        <w:tc>
          <w:tcPr>
            <w:tcW w:w="1484" w:type="dxa"/>
          </w:tcPr>
          <w:p w14:paraId="74AF518F" w14:textId="28308B34" w:rsidR="004D3A37" w:rsidRPr="00CD42A0" w:rsidRDefault="004D3A37" w:rsidP="00D81D23">
            <w:pPr>
              <w:jc w:val="left"/>
              <w:rPr>
                <w:rFonts w:ascii="Century Gothic" w:hAnsi="Century Gothic" w:cstheme="minorHAnsi"/>
                <w:sz w:val="22"/>
              </w:rPr>
            </w:pPr>
            <w:r>
              <w:rPr>
                <w:rFonts w:ascii="Century Gothic" w:hAnsi="Century Gothic" w:cstheme="minorHAnsi"/>
                <w:sz w:val="22"/>
              </w:rPr>
              <w:t>ECLAIRAGE DES OEUVRES</w:t>
            </w:r>
          </w:p>
        </w:tc>
        <w:tc>
          <w:tcPr>
            <w:tcW w:w="7725" w:type="dxa"/>
          </w:tcPr>
          <w:p w14:paraId="04D8BE88" w14:textId="08EAA79D" w:rsidR="004D3A37" w:rsidRDefault="004D3A37" w:rsidP="00C771AA">
            <w:pPr>
              <w:rPr>
                <w:rFonts w:asciiTheme="minorHAnsi" w:hAnsiTheme="minorHAnsi" w:cstheme="minorHAnsi"/>
                <w:sz w:val="22"/>
              </w:rPr>
            </w:pPr>
            <w:r>
              <w:rPr>
                <w:rFonts w:asciiTheme="minorHAnsi" w:hAnsiTheme="minorHAnsi" w:cstheme="minorHAnsi"/>
                <w:sz w:val="22"/>
              </w:rPr>
              <w:t>Certaines œuvres fragiles, en particulier œuvres graphiques et textiles, devront faire l’objet d’un éclairage réduit ne dépassant pas 50 lux.</w:t>
            </w:r>
          </w:p>
        </w:tc>
      </w:tr>
      <w:tr w:rsidR="00155631" w:rsidRPr="00D81D23" w14:paraId="4E443294" w14:textId="77777777" w:rsidTr="00155631">
        <w:trPr>
          <w:cantSplit/>
        </w:trPr>
        <w:tc>
          <w:tcPr>
            <w:tcW w:w="1484" w:type="dxa"/>
          </w:tcPr>
          <w:p w14:paraId="0295EF83" w14:textId="295D3DE5" w:rsidR="00155631" w:rsidRPr="00CD42A0" w:rsidRDefault="00155631" w:rsidP="00D81D23">
            <w:pPr>
              <w:jc w:val="left"/>
              <w:rPr>
                <w:rFonts w:ascii="Century Gothic" w:hAnsi="Century Gothic" w:cstheme="minorHAnsi"/>
                <w:sz w:val="22"/>
              </w:rPr>
            </w:pPr>
            <w:r>
              <w:rPr>
                <w:rFonts w:ascii="Century Gothic" w:hAnsi="Century Gothic" w:cstheme="minorHAnsi"/>
                <w:sz w:val="22"/>
              </w:rPr>
              <w:t>ŒUVRES VIDEOS</w:t>
            </w:r>
          </w:p>
        </w:tc>
        <w:tc>
          <w:tcPr>
            <w:tcW w:w="7725" w:type="dxa"/>
          </w:tcPr>
          <w:p w14:paraId="4D12333B" w14:textId="2213152D" w:rsidR="00155631" w:rsidRDefault="00155631" w:rsidP="00C771AA">
            <w:pPr>
              <w:rPr>
                <w:rFonts w:asciiTheme="minorHAnsi" w:hAnsiTheme="minorHAnsi" w:cstheme="minorHAnsi"/>
                <w:sz w:val="22"/>
              </w:rPr>
            </w:pPr>
            <w:r>
              <w:rPr>
                <w:rFonts w:asciiTheme="minorHAnsi" w:hAnsiTheme="minorHAnsi" w:cstheme="minorHAnsi"/>
                <w:sz w:val="22"/>
              </w:rPr>
              <w:t>La présentation de certaines œuvres vidéos contemporaines pourront être contraintes par la mise en place d’un dispositif spécifique (moniteur spécifique, « black box », etc.)</w:t>
            </w:r>
          </w:p>
        </w:tc>
      </w:tr>
    </w:tbl>
    <w:p w14:paraId="36635186" w14:textId="77777777" w:rsidR="00364769" w:rsidRPr="00DB0D1E" w:rsidRDefault="00364769" w:rsidP="00364769">
      <w:pPr>
        <w:rPr>
          <w:rFonts w:asciiTheme="minorHAnsi" w:hAnsiTheme="minorHAnsi" w:cstheme="minorHAnsi"/>
        </w:rPr>
      </w:pPr>
    </w:p>
    <w:p w14:paraId="1B3B5454" w14:textId="63226BAA" w:rsidR="00364769" w:rsidRDefault="00364769" w:rsidP="00364769">
      <w:pPr>
        <w:rPr>
          <w:rFonts w:asciiTheme="minorHAnsi" w:hAnsiTheme="minorHAnsi" w:cstheme="minorHAnsi"/>
        </w:rPr>
      </w:pPr>
    </w:p>
    <w:p w14:paraId="3A894BA0" w14:textId="234DC51D" w:rsidR="00906E6B" w:rsidRDefault="00906E6B" w:rsidP="00364769">
      <w:pPr>
        <w:rPr>
          <w:rFonts w:asciiTheme="minorHAnsi" w:hAnsiTheme="minorHAnsi" w:cstheme="minorHAnsi"/>
        </w:rPr>
      </w:pPr>
    </w:p>
    <w:p w14:paraId="798FA374" w14:textId="77777777" w:rsidR="00906E6B" w:rsidRDefault="00906E6B" w:rsidP="00364769">
      <w:pPr>
        <w:rPr>
          <w:rFonts w:asciiTheme="minorHAnsi" w:hAnsiTheme="minorHAnsi" w:cstheme="minorHAnsi"/>
        </w:rPr>
      </w:pPr>
    </w:p>
    <w:sectPr w:rsidR="00906E6B" w:rsidSect="00B832CB">
      <w:footerReference w:type="default" r:id="rId47"/>
      <w:pgSz w:w="11906" w:h="16838"/>
      <w:pgMar w:top="1417" w:right="1417" w:bottom="1417"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BFEC5CE" w16cex:dateUtc="2025-08-27T07:48:00Z"/>
  <w16cex:commentExtensible w16cex:durableId="3817D459" w16cex:dateUtc="2025-08-27T07:47:00Z"/>
  <w16cex:commentExtensible w16cex:durableId="74F0FAD1" w16cex:dateUtc="2025-08-27T07:52:00Z"/>
  <w16cex:commentExtensible w16cex:durableId="0CE56657" w16cex:dateUtc="2025-08-27T07:54:00Z"/>
  <w16cex:commentExtensible w16cex:durableId="78C7612F" w16cex:dateUtc="2025-08-27T07:55:00Z"/>
  <w16cex:commentExtensible w16cex:durableId="33EF5336" w16cex:dateUtc="2025-08-27T07:59:00Z"/>
  <w16cex:commentExtensible w16cex:durableId="4E9ED92D" w16cex:dateUtc="2025-08-27T08:02:00Z"/>
  <w16cex:commentExtensible w16cex:durableId="3465F644" w16cex:dateUtc="2025-08-27T08:03:00Z"/>
  <w16cex:commentExtensible w16cex:durableId="41785F6A" w16cex:dateUtc="2025-08-27T08: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56F9580" w16cid:durableId="4BFEC5CE"/>
  <w16cid:commentId w16cid:paraId="7E5C06CF" w16cid:durableId="7E5C06CF"/>
  <w16cid:commentId w16cid:paraId="538364D4" w16cid:durableId="3817D459"/>
  <w16cid:commentId w16cid:paraId="44A65E1D" w16cid:durableId="74F0FAD1"/>
  <w16cid:commentId w16cid:paraId="3CCED1D5" w16cid:durableId="0CE56657"/>
  <w16cid:commentId w16cid:paraId="57E49723" w16cid:durableId="78C7612F"/>
  <w16cid:commentId w16cid:paraId="7DAB6AA2" w16cid:durableId="33EF5336"/>
  <w16cid:commentId w16cid:paraId="0BE88629" w16cid:durableId="4E9ED92D"/>
  <w16cid:commentId w16cid:paraId="30AD91E3" w16cid:durableId="3465F644"/>
  <w16cid:commentId w16cid:paraId="23B89629" w16cid:durableId="23B89629"/>
  <w16cid:commentId w16cid:paraId="52CD84EF" w16cid:durableId="52CD84EF"/>
  <w16cid:commentId w16cid:paraId="5F2F29B5" w16cid:durableId="41785F6A"/>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7CFBEC" w14:textId="77777777" w:rsidR="00630F05" w:rsidRDefault="00630F05" w:rsidP="00466A3C">
      <w:r>
        <w:separator/>
      </w:r>
    </w:p>
  </w:endnote>
  <w:endnote w:type="continuationSeparator" w:id="0">
    <w:p w14:paraId="05FB5325" w14:textId="77777777" w:rsidR="00630F05" w:rsidRDefault="00630F05" w:rsidP="00466A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9175275"/>
      <w:docPartObj>
        <w:docPartGallery w:val="Page Numbers (Bottom of Page)"/>
        <w:docPartUnique/>
      </w:docPartObj>
    </w:sdtPr>
    <w:sdtEndPr/>
    <w:sdtContent>
      <w:p w14:paraId="31E20489" w14:textId="24ECFF14" w:rsidR="00114E62" w:rsidRDefault="00114E62">
        <w:pPr>
          <w:pStyle w:val="Pieddepage"/>
          <w:jc w:val="right"/>
        </w:pPr>
        <w:r>
          <w:fldChar w:fldCharType="begin"/>
        </w:r>
        <w:r>
          <w:instrText>PAGE   \* MERGEFORMAT</w:instrText>
        </w:r>
        <w:r>
          <w:fldChar w:fldCharType="separate"/>
        </w:r>
        <w:r w:rsidR="005B1657">
          <w:rPr>
            <w:noProof/>
          </w:rPr>
          <w:t>5</w:t>
        </w:r>
        <w:r>
          <w:fldChar w:fldCharType="end"/>
        </w:r>
      </w:p>
    </w:sdtContent>
  </w:sdt>
  <w:p w14:paraId="4DE3A4B8" w14:textId="39B00CA6" w:rsidR="00114E62" w:rsidRDefault="00114E62" w:rsidP="00466A3C">
    <w:pPr>
      <w:jc w:val="center"/>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C90A64" w14:textId="77777777" w:rsidR="00630F05" w:rsidRDefault="00630F05" w:rsidP="00466A3C">
      <w:r>
        <w:separator/>
      </w:r>
    </w:p>
  </w:footnote>
  <w:footnote w:type="continuationSeparator" w:id="0">
    <w:p w14:paraId="4295A899" w14:textId="77777777" w:rsidR="00630F05" w:rsidRDefault="00630F05" w:rsidP="00466A3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A12F5"/>
    <w:multiLevelType w:val="hybridMultilevel"/>
    <w:tmpl w:val="0F6E615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4711FA1"/>
    <w:multiLevelType w:val="hybridMultilevel"/>
    <w:tmpl w:val="2D16F342"/>
    <w:lvl w:ilvl="0" w:tplc="040C000F">
      <w:start w:val="1"/>
      <w:numFmt w:val="decimal"/>
      <w:lvlText w:val="%1."/>
      <w:lvlJc w:val="left"/>
      <w:pPr>
        <w:ind w:left="360" w:hanging="360"/>
      </w:p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 w15:restartNumberingAfterBreak="0">
    <w:nsid w:val="06E22D70"/>
    <w:multiLevelType w:val="hybridMultilevel"/>
    <w:tmpl w:val="B2CAA7AC"/>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B97488F"/>
    <w:multiLevelType w:val="hybridMultilevel"/>
    <w:tmpl w:val="D6C040B4"/>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EEE7F92"/>
    <w:multiLevelType w:val="hybridMultilevel"/>
    <w:tmpl w:val="B980FD64"/>
    <w:lvl w:ilvl="0" w:tplc="F14C7ED0">
      <w:start w:val="2"/>
      <w:numFmt w:val="bullet"/>
      <w:lvlText w:val="-"/>
      <w:lvlJc w:val="left"/>
      <w:pPr>
        <w:ind w:left="1080" w:hanging="360"/>
      </w:pPr>
      <w:rPr>
        <w:rFonts w:ascii="Arial" w:eastAsia="Lucida Sans Unicode" w:hAnsi="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0FF313A6"/>
    <w:multiLevelType w:val="hybridMultilevel"/>
    <w:tmpl w:val="EC60DA04"/>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15:restartNumberingAfterBreak="0">
    <w:nsid w:val="12C831A5"/>
    <w:multiLevelType w:val="hybridMultilevel"/>
    <w:tmpl w:val="03E25AE4"/>
    <w:lvl w:ilvl="0" w:tplc="3A623AD2">
      <w:start w:val="1"/>
      <w:numFmt w:val="upperRoman"/>
      <w:lvlText w:val="%1."/>
      <w:lvlJc w:val="left"/>
      <w:pPr>
        <w:ind w:left="1080" w:hanging="720"/>
      </w:pPr>
      <w:rPr>
        <w:rFonts w:hint="default"/>
        <w:b/>
        <w:color w:val="FFFFFF" w:themeColor="background1"/>
        <w:sz w:val="44"/>
      </w:rPr>
    </w:lvl>
    <w:lvl w:ilvl="1" w:tplc="8208FEA6">
      <w:numFmt w:val="bullet"/>
      <w:lvlText w:val=""/>
      <w:lvlJc w:val="left"/>
      <w:pPr>
        <w:ind w:left="1440" w:hanging="360"/>
      </w:pPr>
      <w:rPr>
        <w:rFonts w:ascii="Wingdings" w:eastAsia="Times New Roman" w:hAnsi="Wingdings" w:cstheme="minorHAnsi"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71F470B"/>
    <w:multiLevelType w:val="hybridMultilevel"/>
    <w:tmpl w:val="7062D79C"/>
    <w:lvl w:ilvl="0" w:tplc="F14C7ED0">
      <w:start w:val="2"/>
      <w:numFmt w:val="bullet"/>
      <w:lvlText w:val="-"/>
      <w:lvlJc w:val="left"/>
      <w:pPr>
        <w:ind w:left="644" w:hanging="360"/>
      </w:pPr>
      <w:rPr>
        <w:rFonts w:ascii="Arial" w:eastAsia="Lucida Sans Unicode" w:hAnsi="Aria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 w15:restartNumberingAfterBreak="0">
    <w:nsid w:val="1A295CCF"/>
    <w:multiLevelType w:val="hybridMultilevel"/>
    <w:tmpl w:val="9566FA04"/>
    <w:lvl w:ilvl="0" w:tplc="040C000F">
      <w:start w:val="1"/>
      <w:numFmt w:val="decimal"/>
      <w:lvlText w:val="%1."/>
      <w:lvlJc w:val="left"/>
      <w:pPr>
        <w:ind w:left="360" w:hanging="360"/>
      </w:p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 w15:restartNumberingAfterBreak="0">
    <w:nsid w:val="1B5847AB"/>
    <w:multiLevelType w:val="multilevel"/>
    <w:tmpl w:val="C07E140C"/>
    <w:lvl w:ilvl="0">
      <w:start w:val="1"/>
      <w:numFmt w:val="decimal"/>
      <w:pStyle w:val="Titre1"/>
      <w:lvlText w:val="%1 -"/>
      <w:lvlJc w:val="left"/>
      <w:pPr>
        <w:tabs>
          <w:tab w:val="num" w:pos="454"/>
        </w:tabs>
        <w:ind w:left="454" w:hanging="454"/>
      </w:pPr>
      <w:rPr>
        <w:rFonts w:ascii="Arial" w:hAnsi="Arial" w:hint="default"/>
        <w:b/>
        <w:i w:val="0"/>
        <w:caps/>
        <w:sz w:val="24"/>
      </w:rPr>
    </w:lvl>
    <w:lvl w:ilvl="1">
      <w:start w:val="1"/>
      <w:numFmt w:val="decimal"/>
      <w:pStyle w:val="Titre2"/>
      <w:lvlText w:val="%1.%2"/>
      <w:lvlJc w:val="left"/>
      <w:pPr>
        <w:tabs>
          <w:tab w:val="num" w:pos="576"/>
        </w:tabs>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tabs>
          <w:tab w:val="num" w:pos="1713"/>
        </w:tabs>
        <w:ind w:left="1713"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numFmt w:val="none"/>
      <w:pStyle w:val="Titre4"/>
      <w:lvlText w:val=""/>
      <w:lvlJc w:val="left"/>
      <w:pPr>
        <w:tabs>
          <w:tab w:val="num" w:pos="360"/>
        </w:tabs>
      </w:pPr>
    </w:lvl>
    <w:lvl w:ilvl="4">
      <w:numFmt w:val="none"/>
      <w:pStyle w:val="Titre5"/>
      <w:lvlText w:val=""/>
      <w:lvlJc w:val="left"/>
      <w:pPr>
        <w:tabs>
          <w:tab w:val="num" w:pos="360"/>
        </w:tabs>
      </w:pPr>
    </w:lvl>
    <w:lvl w:ilvl="5">
      <w:numFmt w:val="none"/>
      <w:pStyle w:val="Titre6"/>
      <w:lvlText w:val=""/>
      <w:lvlJc w:val="left"/>
      <w:pPr>
        <w:tabs>
          <w:tab w:val="num" w:pos="360"/>
        </w:tabs>
      </w:pPr>
    </w:lvl>
    <w:lvl w:ilvl="6">
      <w:numFmt w:val="none"/>
      <w:pStyle w:val="Titre7"/>
      <w:lvlText w:val=""/>
      <w:lvlJc w:val="left"/>
      <w:pPr>
        <w:tabs>
          <w:tab w:val="num" w:pos="360"/>
        </w:tabs>
      </w:pPr>
    </w:lvl>
    <w:lvl w:ilvl="7">
      <w:numFmt w:val="none"/>
      <w:pStyle w:val="Titre8"/>
      <w:lvlText w:val=""/>
      <w:lvlJc w:val="left"/>
      <w:pPr>
        <w:tabs>
          <w:tab w:val="num" w:pos="360"/>
        </w:tabs>
      </w:pPr>
    </w:lvl>
    <w:lvl w:ilvl="8">
      <w:numFmt w:val="none"/>
      <w:pStyle w:val="Titre9"/>
      <w:lvlText w:val=""/>
      <w:lvlJc w:val="left"/>
      <w:pPr>
        <w:tabs>
          <w:tab w:val="num" w:pos="360"/>
        </w:tabs>
      </w:pPr>
    </w:lvl>
  </w:abstractNum>
  <w:abstractNum w:abstractNumId="10" w15:restartNumberingAfterBreak="0">
    <w:nsid w:val="1CBC0E34"/>
    <w:multiLevelType w:val="hybridMultilevel"/>
    <w:tmpl w:val="21D08152"/>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 w15:restartNumberingAfterBreak="0">
    <w:nsid w:val="1F4E37CE"/>
    <w:multiLevelType w:val="hybridMultilevel"/>
    <w:tmpl w:val="2B2A7006"/>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F6E77C4"/>
    <w:multiLevelType w:val="hybridMultilevel"/>
    <w:tmpl w:val="F7307C0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2091171F"/>
    <w:multiLevelType w:val="hybridMultilevel"/>
    <w:tmpl w:val="899A6274"/>
    <w:lvl w:ilvl="0" w:tplc="F14C7ED0">
      <w:start w:val="2"/>
      <w:numFmt w:val="bullet"/>
      <w:lvlText w:val="-"/>
      <w:lvlJc w:val="left"/>
      <w:pPr>
        <w:ind w:left="644" w:hanging="360"/>
      </w:pPr>
      <w:rPr>
        <w:rFonts w:ascii="Arial" w:eastAsia="Lucida Sans Unicode" w:hAnsi="Aria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24DF3968"/>
    <w:multiLevelType w:val="hybridMultilevel"/>
    <w:tmpl w:val="02C227F2"/>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6B36238"/>
    <w:multiLevelType w:val="hybridMultilevel"/>
    <w:tmpl w:val="9B2EC1B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270B7951"/>
    <w:multiLevelType w:val="hybridMultilevel"/>
    <w:tmpl w:val="2E3652E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15:restartNumberingAfterBreak="0">
    <w:nsid w:val="2A604F2E"/>
    <w:multiLevelType w:val="hybridMultilevel"/>
    <w:tmpl w:val="D68090A8"/>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 w15:restartNumberingAfterBreak="0">
    <w:nsid w:val="3866620F"/>
    <w:multiLevelType w:val="hybridMultilevel"/>
    <w:tmpl w:val="2C44B596"/>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A3B1B5A"/>
    <w:multiLevelType w:val="hybridMultilevel"/>
    <w:tmpl w:val="1E90DB9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408C792B"/>
    <w:multiLevelType w:val="hybridMultilevel"/>
    <w:tmpl w:val="6D32A552"/>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15810A6"/>
    <w:multiLevelType w:val="hybridMultilevel"/>
    <w:tmpl w:val="D1926AAA"/>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1F80192"/>
    <w:multiLevelType w:val="hybridMultilevel"/>
    <w:tmpl w:val="210E562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44BD5015"/>
    <w:multiLevelType w:val="hybridMultilevel"/>
    <w:tmpl w:val="0344AD5C"/>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60E4CBA"/>
    <w:multiLevelType w:val="hybridMultilevel"/>
    <w:tmpl w:val="7CF07622"/>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15:restartNumberingAfterBreak="0">
    <w:nsid w:val="4D197D46"/>
    <w:multiLevelType w:val="hybridMultilevel"/>
    <w:tmpl w:val="8AC66578"/>
    <w:lvl w:ilvl="0" w:tplc="F14C7ED0">
      <w:start w:val="2"/>
      <w:numFmt w:val="bullet"/>
      <w:lvlText w:val="-"/>
      <w:lvlJc w:val="left"/>
      <w:pPr>
        <w:ind w:left="644" w:hanging="360"/>
      </w:pPr>
      <w:rPr>
        <w:rFonts w:ascii="Arial" w:eastAsia="Lucida Sans Unicode" w:hAnsi="Aria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4DDA71E3"/>
    <w:multiLevelType w:val="hybridMultilevel"/>
    <w:tmpl w:val="ADC4ED2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EAE4067"/>
    <w:multiLevelType w:val="hybridMultilevel"/>
    <w:tmpl w:val="CE7AC8F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15:restartNumberingAfterBreak="0">
    <w:nsid w:val="4ECA7056"/>
    <w:multiLevelType w:val="hybridMultilevel"/>
    <w:tmpl w:val="AE12565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15:restartNumberingAfterBreak="0">
    <w:nsid w:val="4F983874"/>
    <w:multiLevelType w:val="hybridMultilevel"/>
    <w:tmpl w:val="D01C4C9C"/>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1591988"/>
    <w:multiLevelType w:val="hybridMultilevel"/>
    <w:tmpl w:val="58AC4B7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15:restartNumberingAfterBreak="0">
    <w:nsid w:val="5324661F"/>
    <w:multiLevelType w:val="hybridMultilevel"/>
    <w:tmpl w:val="EA8CBFB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2" w15:restartNumberingAfterBreak="0">
    <w:nsid w:val="54EF0D7B"/>
    <w:multiLevelType w:val="hybridMultilevel"/>
    <w:tmpl w:val="5DCCF52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15:restartNumberingAfterBreak="0">
    <w:nsid w:val="56A36687"/>
    <w:multiLevelType w:val="hybridMultilevel"/>
    <w:tmpl w:val="4FCA7D7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56AF494B"/>
    <w:multiLevelType w:val="hybridMultilevel"/>
    <w:tmpl w:val="106445D0"/>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F559DE"/>
    <w:multiLevelType w:val="hybridMultilevel"/>
    <w:tmpl w:val="CACEDCC2"/>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47B1AAF"/>
    <w:multiLevelType w:val="hybridMultilevel"/>
    <w:tmpl w:val="BB8425F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64E44A8D"/>
    <w:multiLevelType w:val="hybridMultilevel"/>
    <w:tmpl w:val="9BDA955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8" w15:restartNumberingAfterBreak="0">
    <w:nsid w:val="676151BB"/>
    <w:multiLevelType w:val="hybridMultilevel"/>
    <w:tmpl w:val="65CA52A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A1B52AB"/>
    <w:multiLevelType w:val="hybridMultilevel"/>
    <w:tmpl w:val="5CC8CEF4"/>
    <w:lvl w:ilvl="0" w:tplc="F14C7ED0">
      <w:start w:val="2"/>
      <w:numFmt w:val="bullet"/>
      <w:lvlText w:val="-"/>
      <w:lvlJc w:val="left"/>
      <w:pPr>
        <w:ind w:left="360" w:hanging="360"/>
      </w:pPr>
      <w:rPr>
        <w:rFonts w:ascii="Arial" w:eastAsia="Lucida Sans Unicode" w:hAnsi="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0" w15:restartNumberingAfterBreak="0">
    <w:nsid w:val="6B24044D"/>
    <w:multiLevelType w:val="hybridMultilevel"/>
    <w:tmpl w:val="FEE4F8F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15:restartNumberingAfterBreak="0">
    <w:nsid w:val="6E9F1511"/>
    <w:multiLevelType w:val="hybridMultilevel"/>
    <w:tmpl w:val="D33E924C"/>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1B86E7C"/>
    <w:multiLevelType w:val="hybridMultilevel"/>
    <w:tmpl w:val="91D2CAC6"/>
    <w:lvl w:ilvl="0" w:tplc="F14C7ED0">
      <w:start w:val="2"/>
      <w:numFmt w:val="bullet"/>
      <w:lvlText w:val="-"/>
      <w:lvlJc w:val="left"/>
      <w:pPr>
        <w:ind w:left="720" w:hanging="360"/>
      </w:pPr>
      <w:rPr>
        <w:rFonts w:ascii="Arial" w:eastAsia="Lucida Sans Unicode"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7777412"/>
    <w:multiLevelType w:val="hybridMultilevel"/>
    <w:tmpl w:val="0F0C9B8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4" w15:restartNumberingAfterBreak="0">
    <w:nsid w:val="7C4529E3"/>
    <w:multiLevelType w:val="hybridMultilevel"/>
    <w:tmpl w:val="30466CA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5" w15:restartNumberingAfterBreak="0">
    <w:nsid w:val="7DD827F4"/>
    <w:multiLevelType w:val="hybridMultilevel"/>
    <w:tmpl w:val="C88E9D64"/>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6" w15:restartNumberingAfterBreak="0">
    <w:nsid w:val="7EE55E40"/>
    <w:multiLevelType w:val="hybridMultilevel"/>
    <w:tmpl w:val="02E2FA34"/>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7" w15:restartNumberingAfterBreak="0">
    <w:nsid w:val="7EF84948"/>
    <w:multiLevelType w:val="hybridMultilevel"/>
    <w:tmpl w:val="2BCA4014"/>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8" w15:restartNumberingAfterBreak="0">
    <w:nsid w:val="7FC15882"/>
    <w:multiLevelType w:val="hybridMultilevel"/>
    <w:tmpl w:val="530EB3D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9"/>
  </w:num>
  <w:num w:numId="2">
    <w:abstractNumId w:val="6"/>
  </w:num>
  <w:num w:numId="3">
    <w:abstractNumId w:val="15"/>
  </w:num>
  <w:num w:numId="4">
    <w:abstractNumId w:val="39"/>
  </w:num>
  <w:num w:numId="5">
    <w:abstractNumId w:val="47"/>
  </w:num>
  <w:num w:numId="6">
    <w:abstractNumId w:val="22"/>
  </w:num>
  <w:num w:numId="7">
    <w:abstractNumId w:val="0"/>
  </w:num>
  <w:num w:numId="8">
    <w:abstractNumId w:val="14"/>
  </w:num>
  <w:num w:numId="9">
    <w:abstractNumId w:val="40"/>
  </w:num>
  <w:num w:numId="10">
    <w:abstractNumId w:val="30"/>
  </w:num>
  <w:num w:numId="11">
    <w:abstractNumId w:val="28"/>
  </w:num>
  <w:num w:numId="12">
    <w:abstractNumId w:val="21"/>
  </w:num>
  <w:num w:numId="13">
    <w:abstractNumId w:val="12"/>
  </w:num>
  <w:num w:numId="14">
    <w:abstractNumId w:val="33"/>
  </w:num>
  <w:num w:numId="15">
    <w:abstractNumId w:val="46"/>
  </w:num>
  <w:num w:numId="16">
    <w:abstractNumId w:val="38"/>
  </w:num>
  <w:num w:numId="17">
    <w:abstractNumId w:val="24"/>
  </w:num>
  <w:num w:numId="18">
    <w:abstractNumId w:val="10"/>
  </w:num>
  <w:num w:numId="19">
    <w:abstractNumId w:val="13"/>
  </w:num>
  <w:num w:numId="20">
    <w:abstractNumId w:val="18"/>
  </w:num>
  <w:num w:numId="21">
    <w:abstractNumId w:val="35"/>
  </w:num>
  <w:num w:numId="22">
    <w:abstractNumId w:val="8"/>
  </w:num>
  <w:num w:numId="23">
    <w:abstractNumId w:val="31"/>
  </w:num>
  <w:num w:numId="24">
    <w:abstractNumId w:val="23"/>
  </w:num>
  <w:num w:numId="25">
    <w:abstractNumId w:val="29"/>
  </w:num>
  <w:num w:numId="26">
    <w:abstractNumId w:val="17"/>
  </w:num>
  <w:num w:numId="27">
    <w:abstractNumId w:val="34"/>
  </w:num>
  <w:num w:numId="28">
    <w:abstractNumId w:val="2"/>
  </w:num>
  <w:num w:numId="29">
    <w:abstractNumId w:val="27"/>
  </w:num>
  <w:num w:numId="30">
    <w:abstractNumId w:val="16"/>
  </w:num>
  <w:num w:numId="31">
    <w:abstractNumId w:val="41"/>
  </w:num>
  <w:num w:numId="32">
    <w:abstractNumId w:val="26"/>
  </w:num>
  <w:num w:numId="33">
    <w:abstractNumId w:val="48"/>
  </w:num>
  <w:num w:numId="34">
    <w:abstractNumId w:val="36"/>
  </w:num>
  <w:num w:numId="35">
    <w:abstractNumId w:val="20"/>
  </w:num>
  <w:num w:numId="36">
    <w:abstractNumId w:val="1"/>
  </w:num>
  <w:num w:numId="37">
    <w:abstractNumId w:val="3"/>
  </w:num>
  <w:num w:numId="38">
    <w:abstractNumId w:val="45"/>
  </w:num>
  <w:num w:numId="39">
    <w:abstractNumId w:val="44"/>
  </w:num>
  <w:num w:numId="40">
    <w:abstractNumId w:val="11"/>
  </w:num>
  <w:num w:numId="41">
    <w:abstractNumId w:val="37"/>
  </w:num>
  <w:num w:numId="42">
    <w:abstractNumId w:val="19"/>
  </w:num>
  <w:num w:numId="43">
    <w:abstractNumId w:val="7"/>
  </w:num>
  <w:num w:numId="44">
    <w:abstractNumId w:val="32"/>
  </w:num>
  <w:num w:numId="45">
    <w:abstractNumId w:val="25"/>
  </w:num>
  <w:num w:numId="46">
    <w:abstractNumId w:val="42"/>
  </w:num>
  <w:num w:numId="47">
    <w:abstractNumId w:val="43"/>
  </w:num>
  <w:num w:numId="48">
    <w:abstractNumId w:val="4"/>
  </w:num>
  <w:num w:numId="49">
    <w:abstractNumId w:val="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7039"/>
    <w:rsid w:val="00003CD5"/>
    <w:rsid w:val="000213F7"/>
    <w:rsid w:val="00021FFB"/>
    <w:rsid w:val="000229B9"/>
    <w:rsid w:val="00023F3B"/>
    <w:rsid w:val="00025FF7"/>
    <w:rsid w:val="0002765B"/>
    <w:rsid w:val="00045681"/>
    <w:rsid w:val="00045ED9"/>
    <w:rsid w:val="00046051"/>
    <w:rsid w:val="0005085F"/>
    <w:rsid w:val="000555F5"/>
    <w:rsid w:val="00066D58"/>
    <w:rsid w:val="00075438"/>
    <w:rsid w:val="00081E06"/>
    <w:rsid w:val="000838E4"/>
    <w:rsid w:val="0008479C"/>
    <w:rsid w:val="00086A8A"/>
    <w:rsid w:val="00087AF3"/>
    <w:rsid w:val="00090B79"/>
    <w:rsid w:val="00096F47"/>
    <w:rsid w:val="000A4526"/>
    <w:rsid w:val="000B38C3"/>
    <w:rsid w:val="000C0ECE"/>
    <w:rsid w:val="000C539D"/>
    <w:rsid w:val="000D0041"/>
    <w:rsid w:val="000D4679"/>
    <w:rsid w:val="000E14C8"/>
    <w:rsid w:val="000E60AF"/>
    <w:rsid w:val="000E6E7B"/>
    <w:rsid w:val="000E7763"/>
    <w:rsid w:val="000F1D32"/>
    <w:rsid w:val="000F2273"/>
    <w:rsid w:val="000F255C"/>
    <w:rsid w:val="000F3AD3"/>
    <w:rsid w:val="000F547A"/>
    <w:rsid w:val="001009D8"/>
    <w:rsid w:val="0010289F"/>
    <w:rsid w:val="00112743"/>
    <w:rsid w:val="00114E62"/>
    <w:rsid w:val="00115598"/>
    <w:rsid w:val="0012489C"/>
    <w:rsid w:val="001250B6"/>
    <w:rsid w:val="00131742"/>
    <w:rsid w:val="00131A25"/>
    <w:rsid w:val="001325CD"/>
    <w:rsid w:val="001448EF"/>
    <w:rsid w:val="00145A83"/>
    <w:rsid w:val="001503A6"/>
    <w:rsid w:val="00151DFB"/>
    <w:rsid w:val="00155631"/>
    <w:rsid w:val="00156FD7"/>
    <w:rsid w:val="00181171"/>
    <w:rsid w:val="00183BE2"/>
    <w:rsid w:val="00184F92"/>
    <w:rsid w:val="001852F4"/>
    <w:rsid w:val="00185532"/>
    <w:rsid w:val="001900B2"/>
    <w:rsid w:val="00190FAC"/>
    <w:rsid w:val="001A097F"/>
    <w:rsid w:val="001A4765"/>
    <w:rsid w:val="001A6D66"/>
    <w:rsid w:val="001B306A"/>
    <w:rsid w:val="001B5067"/>
    <w:rsid w:val="001B7BB3"/>
    <w:rsid w:val="001C05E2"/>
    <w:rsid w:val="001C65BB"/>
    <w:rsid w:val="001C75ED"/>
    <w:rsid w:val="001D0A11"/>
    <w:rsid w:val="001D2D29"/>
    <w:rsid w:val="001D6B33"/>
    <w:rsid w:val="001D7BA1"/>
    <w:rsid w:val="001E014D"/>
    <w:rsid w:val="001E2778"/>
    <w:rsid w:val="001E5080"/>
    <w:rsid w:val="001E5286"/>
    <w:rsid w:val="001E5F8F"/>
    <w:rsid w:val="001F4FA3"/>
    <w:rsid w:val="001F5B0A"/>
    <w:rsid w:val="002019EC"/>
    <w:rsid w:val="00204672"/>
    <w:rsid w:val="00206D5C"/>
    <w:rsid w:val="00206EF4"/>
    <w:rsid w:val="002239C6"/>
    <w:rsid w:val="00227440"/>
    <w:rsid w:val="002326F2"/>
    <w:rsid w:val="00236456"/>
    <w:rsid w:val="00256AA8"/>
    <w:rsid w:val="002619E1"/>
    <w:rsid w:val="0026471A"/>
    <w:rsid w:val="00273E59"/>
    <w:rsid w:val="00277BB9"/>
    <w:rsid w:val="00281F7E"/>
    <w:rsid w:val="002932FE"/>
    <w:rsid w:val="002B7144"/>
    <w:rsid w:val="002B7221"/>
    <w:rsid w:val="002C1115"/>
    <w:rsid w:val="002D60F1"/>
    <w:rsid w:val="002E41AF"/>
    <w:rsid w:val="002E4D05"/>
    <w:rsid w:val="002E64E2"/>
    <w:rsid w:val="003100DD"/>
    <w:rsid w:val="00312E4C"/>
    <w:rsid w:val="0031380B"/>
    <w:rsid w:val="00315D06"/>
    <w:rsid w:val="00323C23"/>
    <w:rsid w:val="00326932"/>
    <w:rsid w:val="00332F75"/>
    <w:rsid w:val="00333261"/>
    <w:rsid w:val="00335346"/>
    <w:rsid w:val="00336BBF"/>
    <w:rsid w:val="00347ED3"/>
    <w:rsid w:val="00352211"/>
    <w:rsid w:val="003574C1"/>
    <w:rsid w:val="003620EE"/>
    <w:rsid w:val="00364769"/>
    <w:rsid w:val="003752DA"/>
    <w:rsid w:val="0039173F"/>
    <w:rsid w:val="00392FC4"/>
    <w:rsid w:val="00393A6E"/>
    <w:rsid w:val="003A556A"/>
    <w:rsid w:val="003B3E86"/>
    <w:rsid w:val="003B4677"/>
    <w:rsid w:val="003B63E3"/>
    <w:rsid w:val="003C012E"/>
    <w:rsid w:val="003C5416"/>
    <w:rsid w:val="003C6394"/>
    <w:rsid w:val="003C6F90"/>
    <w:rsid w:val="003D1AFF"/>
    <w:rsid w:val="003D5D86"/>
    <w:rsid w:val="003D7A34"/>
    <w:rsid w:val="003E438E"/>
    <w:rsid w:val="003E5752"/>
    <w:rsid w:val="003E5B46"/>
    <w:rsid w:val="003E5CCE"/>
    <w:rsid w:val="003E6487"/>
    <w:rsid w:val="003F7FAF"/>
    <w:rsid w:val="00420EC1"/>
    <w:rsid w:val="00421BC8"/>
    <w:rsid w:val="00432E8E"/>
    <w:rsid w:val="00434DFA"/>
    <w:rsid w:val="00443496"/>
    <w:rsid w:val="004572DF"/>
    <w:rsid w:val="00465DF1"/>
    <w:rsid w:val="00466A3C"/>
    <w:rsid w:val="00473ED9"/>
    <w:rsid w:val="004811E9"/>
    <w:rsid w:val="00482F80"/>
    <w:rsid w:val="0049775A"/>
    <w:rsid w:val="004A1649"/>
    <w:rsid w:val="004B53CB"/>
    <w:rsid w:val="004B5879"/>
    <w:rsid w:val="004B63B2"/>
    <w:rsid w:val="004B72E8"/>
    <w:rsid w:val="004B7FEB"/>
    <w:rsid w:val="004C3081"/>
    <w:rsid w:val="004C4353"/>
    <w:rsid w:val="004C7072"/>
    <w:rsid w:val="004D1621"/>
    <w:rsid w:val="004D3A37"/>
    <w:rsid w:val="004D7A41"/>
    <w:rsid w:val="004E3AE7"/>
    <w:rsid w:val="004E7569"/>
    <w:rsid w:val="004F4856"/>
    <w:rsid w:val="00505F89"/>
    <w:rsid w:val="0050696C"/>
    <w:rsid w:val="00510187"/>
    <w:rsid w:val="005107E2"/>
    <w:rsid w:val="005147EE"/>
    <w:rsid w:val="0052067B"/>
    <w:rsid w:val="00527351"/>
    <w:rsid w:val="0052767C"/>
    <w:rsid w:val="00536318"/>
    <w:rsid w:val="005364C8"/>
    <w:rsid w:val="00536AFF"/>
    <w:rsid w:val="005375F4"/>
    <w:rsid w:val="00540699"/>
    <w:rsid w:val="00546847"/>
    <w:rsid w:val="00553D2A"/>
    <w:rsid w:val="00554D53"/>
    <w:rsid w:val="00564D1D"/>
    <w:rsid w:val="00566D52"/>
    <w:rsid w:val="005677FE"/>
    <w:rsid w:val="005724A4"/>
    <w:rsid w:val="00575313"/>
    <w:rsid w:val="00577C28"/>
    <w:rsid w:val="00587074"/>
    <w:rsid w:val="00592D64"/>
    <w:rsid w:val="005973AD"/>
    <w:rsid w:val="005A0C0D"/>
    <w:rsid w:val="005A53A7"/>
    <w:rsid w:val="005A70DB"/>
    <w:rsid w:val="005B1657"/>
    <w:rsid w:val="005B6C89"/>
    <w:rsid w:val="005C48AC"/>
    <w:rsid w:val="005E0D51"/>
    <w:rsid w:val="005E50AC"/>
    <w:rsid w:val="00602818"/>
    <w:rsid w:val="006056F3"/>
    <w:rsid w:val="00605708"/>
    <w:rsid w:val="006103AE"/>
    <w:rsid w:val="00612219"/>
    <w:rsid w:val="0061226C"/>
    <w:rsid w:val="00613BC0"/>
    <w:rsid w:val="00614C58"/>
    <w:rsid w:val="006207C1"/>
    <w:rsid w:val="00623867"/>
    <w:rsid w:val="00623AFD"/>
    <w:rsid w:val="00624599"/>
    <w:rsid w:val="0062746D"/>
    <w:rsid w:val="006276D0"/>
    <w:rsid w:val="0063026C"/>
    <w:rsid w:val="00630F05"/>
    <w:rsid w:val="00640472"/>
    <w:rsid w:val="00643B57"/>
    <w:rsid w:val="00645238"/>
    <w:rsid w:val="0065068F"/>
    <w:rsid w:val="006530CA"/>
    <w:rsid w:val="00663CFB"/>
    <w:rsid w:val="006676A6"/>
    <w:rsid w:val="00680855"/>
    <w:rsid w:val="00681C12"/>
    <w:rsid w:val="0068535B"/>
    <w:rsid w:val="00691DE5"/>
    <w:rsid w:val="006939FC"/>
    <w:rsid w:val="0069774F"/>
    <w:rsid w:val="006A1FD5"/>
    <w:rsid w:val="006B4F78"/>
    <w:rsid w:val="006C3997"/>
    <w:rsid w:val="006C4D42"/>
    <w:rsid w:val="006C4EC1"/>
    <w:rsid w:val="006D094F"/>
    <w:rsid w:val="006D161D"/>
    <w:rsid w:val="006D4C78"/>
    <w:rsid w:val="006D6443"/>
    <w:rsid w:val="006D7320"/>
    <w:rsid w:val="006E0D96"/>
    <w:rsid w:val="006E6F7A"/>
    <w:rsid w:val="006F0729"/>
    <w:rsid w:val="006F1F48"/>
    <w:rsid w:val="006F5DFA"/>
    <w:rsid w:val="00704362"/>
    <w:rsid w:val="007047D1"/>
    <w:rsid w:val="00711143"/>
    <w:rsid w:val="00711B36"/>
    <w:rsid w:val="00713F42"/>
    <w:rsid w:val="007169B9"/>
    <w:rsid w:val="00731AC7"/>
    <w:rsid w:val="00736759"/>
    <w:rsid w:val="00741E42"/>
    <w:rsid w:val="007508A8"/>
    <w:rsid w:val="007526BA"/>
    <w:rsid w:val="00763D44"/>
    <w:rsid w:val="00764A22"/>
    <w:rsid w:val="00773D4E"/>
    <w:rsid w:val="007817FC"/>
    <w:rsid w:val="00782884"/>
    <w:rsid w:val="0078340A"/>
    <w:rsid w:val="007B3201"/>
    <w:rsid w:val="007B3203"/>
    <w:rsid w:val="007B364C"/>
    <w:rsid w:val="007B4E44"/>
    <w:rsid w:val="007B5C30"/>
    <w:rsid w:val="007D1A7B"/>
    <w:rsid w:val="007D2BAC"/>
    <w:rsid w:val="007D7543"/>
    <w:rsid w:val="007D78A3"/>
    <w:rsid w:val="007F46C1"/>
    <w:rsid w:val="008006BE"/>
    <w:rsid w:val="008072C3"/>
    <w:rsid w:val="00822948"/>
    <w:rsid w:val="0082759F"/>
    <w:rsid w:val="0083257E"/>
    <w:rsid w:val="00834BB5"/>
    <w:rsid w:val="00842FBA"/>
    <w:rsid w:val="00844126"/>
    <w:rsid w:val="008540E2"/>
    <w:rsid w:val="00861027"/>
    <w:rsid w:val="008646EA"/>
    <w:rsid w:val="0087378E"/>
    <w:rsid w:val="00882B37"/>
    <w:rsid w:val="00885C76"/>
    <w:rsid w:val="00887976"/>
    <w:rsid w:val="00892C8E"/>
    <w:rsid w:val="00894C02"/>
    <w:rsid w:val="008A000A"/>
    <w:rsid w:val="008B0A8A"/>
    <w:rsid w:val="008B4D26"/>
    <w:rsid w:val="008B742E"/>
    <w:rsid w:val="008C7500"/>
    <w:rsid w:val="008D15B3"/>
    <w:rsid w:val="008D64BE"/>
    <w:rsid w:val="008D7853"/>
    <w:rsid w:val="008E17C6"/>
    <w:rsid w:val="008E1A88"/>
    <w:rsid w:val="008E7FE8"/>
    <w:rsid w:val="008F058F"/>
    <w:rsid w:val="008F0798"/>
    <w:rsid w:val="008F66D0"/>
    <w:rsid w:val="008F78ED"/>
    <w:rsid w:val="008F791A"/>
    <w:rsid w:val="00906E6B"/>
    <w:rsid w:val="00911B29"/>
    <w:rsid w:val="00920093"/>
    <w:rsid w:val="0092431C"/>
    <w:rsid w:val="00927ACC"/>
    <w:rsid w:val="00945928"/>
    <w:rsid w:val="0095052F"/>
    <w:rsid w:val="009512B7"/>
    <w:rsid w:val="00953120"/>
    <w:rsid w:val="009531E0"/>
    <w:rsid w:val="00957BB2"/>
    <w:rsid w:val="0096184D"/>
    <w:rsid w:val="0096497D"/>
    <w:rsid w:val="0096515C"/>
    <w:rsid w:val="00965D62"/>
    <w:rsid w:val="00967DE7"/>
    <w:rsid w:val="009704D6"/>
    <w:rsid w:val="009734BB"/>
    <w:rsid w:val="009750EE"/>
    <w:rsid w:val="009751DE"/>
    <w:rsid w:val="00975312"/>
    <w:rsid w:val="00976F6B"/>
    <w:rsid w:val="00990FFF"/>
    <w:rsid w:val="00991723"/>
    <w:rsid w:val="00993CDF"/>
    <w:rsid w:val="00995B66"/>
    <w:rsid w:val="009A09C4"/>
    <w:rsid w:val="009A24CD"/>
    <w:rsid w:val="009A39E8"/>
    <w:rsid w:val="009A548E"/>
    <w:rsid w:val="009A56C9"/>
    <w:rsid w:val="009A6A3C"/>
    <w:rsid w:val="009A6D5E"/>
    <w:rsid w:val="009A74F6"/>
    <w:rsid w:val="009A7EC4"/>
    <w:rsid w:val="009B234D"/>
    <w:rsid w:val="009B2350"/>
    <w:rsid w:val="009B2858"/>
    <w:rsid w:val="009C2E15"/>
    <w:rsid w:val="009C56D5"/>
    <w:rsid w:val="009E2D01"/>
    <w:rsid w:val="00A04B6D"/>
    <w:rsid w:val="00A04EF9"/>
    <w:rsid w:val="00A1008B"/>
    <w:rsid w:val="00A107F1"/>
    <w:rsid w:val="00A12327"/>
    <w:rsid w:val="00A12C37"/>
    <w:rsid w:val="00A146D0"/>
    <w:rsid w:val="00A31ADA"/>
    <w:rsid w:val="00A55C10"/>
    <w:rsid w:val="00A644ED"/>
    <w:rsid w:val="00A66DF8"/>
    <w:rsid w:val="00A71322"/>
    <w:rsid w:val="00A7515F"/>
    <w:rsid w:val="00A755E7"/>
    <w:rsid w:val="00A841D4"/>
    <w:rsid w:val="00A8466B"/>
    <w:rsid w:val="00A91B93"/>
    <w:rsid w:val="00A9723B"/>
    <w:rsid w:val="00AA0872"/>
    <w:rsid w:val="00AA1283"/>
    <w:rsid w:val="00AA5154"/>
    <w:rsid w:val="00AC4AAE"/>
    <w:rsid w:val="00AD4CFB"/>
    <w:rsid w:val="00AE47AA"/>
    <w:rsid w:val="00AE77E3"/>
    <w:rsid w:val="00AF1E9E"/>
    <w:rsid w:val="00AF52CA"/>
    <w:rsid w:val="00B02E6F"/>
    <w:rsid w:val="00B11A06"/>
    <w:rsid w:val="00B14954"/>
    <w:rsid w:val="00B17F89"/>
    <w:rsid w:val="00B24831"/>
    <w:rsid w:val="00B323EF"/>
    <w:rsid w:val="00B4158A"/>
    <w:rsid w:val="00B417FD"/>
    <w:rsid w:val="00B6007A"/>
    <w:rsid w:val="00B60B61"/>
    <w:rsid w:val="00B707CE"/>
    <w:rsid w:val="00B737C8"/>
    <w:rsid w:val="00B73BFF"/>
    <w:rsid w:val="00B76ACA"/>
    <w:rsid w:val="00B80900"/>
    <w:rsid w:val="00B81D56"/>
    <w:rsid w:val="00B832CB"/>
    <w:rsid w:val="00B83D8E"/>
    <w:rsid w:val="00B84B5F"/>
    <w:rsid w:val="00B91738"/>
    <w:rsid w:val="00B92FBA"/>
    <w:rsid w:val="00B9463F"/>
    <w:rsid w:val="00B97F17"/>
    <w:rsid w:val="00BA58BA"/>
    <w:rsid w:val="00BB02B2"/>
    <w:rsid w:val="00BB3A3F"/>
    <w:rsid w:val="00BB3E6A"/>
    <w:rsid w:val="00BB5076"/>
    <w:rsid w:val="00BB6FCE"/>
    <w:rsid w:val="00BC042A"/>
    <w:rsid w:val="00BD009C"/>
    <w:rsid w:val="00BD191F"/>
    <w:rsid w:val="00BD4C6A"/>
    <w:rsid w:val="00BD5A3E"/>
    <w:rsid w:val="00BD7457"/>
    <w:rsid w:val="00BE1871"/>
    <w:rsid w:val="00BE5D3B"/>
    <w:rsid w:val="00BF2F49"/>
    <w:rsid w:val="00BF574D"/>
    <w:rsid w:val="00C1089B"/>
    <w:rsid w:val="00C11C52"/>
    <w:rsid w:val="00C12848"/>
    <w:rsid w:val="00C24270"/>
    <w:rsid w:val="00C300C6"/>
    <w:rsid w:val="00C365D6"/>
    <w:rsid w:val="00C405B5"/>
    <w:rsid w:val="00C41464"/>
    <w:rsid w:val="00C43A21"/>
    <w:rsid w:val="00C45BE9"/>
    <w:rsid w:val="00C46359"/>
    <w:rsid w:val="00C5402D"/>
    <w:rsid w:val="00C5484B"/>
    <w:rsid w:val="00C55262"/>
    <w:rsid w:val="00C61314"/>
    <w:rsid w:val="00C61805"/>
    <w:rsid w:val="00C6291E"/>
    <w:rsid w:val="00C64530"/>
    <w:rsid w:val="00C64A17"/>
    <w:rsid w:val="00C64BE9"/>
    <w:rsid w:val="00C72390"/>
    <w:rsid w:val="00C771AA"/>
    <w:rsid w:val="00C81629"/>
    <w:rsid w:val="00C869E4"/>
    <w:rsid w:val="00C92E4F"/>
    <w:rsid w:val="00C94B4D"/>
    <w:rsid w:val="00CA5076"/>
    <w:rsid w:val="00CA52A2"/>
    <w:rsid w:val="00CB26F7"/>
    <w:rsid w:val="00CD06F9"/>
    <w:rsid w:val="00CD08B9"/>
    <w:rsid w:val="00CD42A0"/>
    <w:rsid w:val="00CD4E84"/>
    <w:rsid w:val="00CD70A7"/>
    <w:rsid w:val="00CD7166"/>
    <w:rsid w:val="00D06887"/>
    <w:rsid w:val="00D06FEA"/>
    <w:rsid w:val="00D07D10"/>
    <w:rsid w:val="00D1229F"/>
    <w:rsid w:val="00D12781"/>
    <w:rsid w:val="00D15561"/>
    <w:rsid w:val="00D16DDF"/>
    <w:rsid w:val="00D252AB"/>
    <w:rsid w:val="00D3165E"/>
    <w:rsid w:val="00D34BC1"/>
    <w:rsid w:val="00D4078B"/>
    <w:rsid w:val="00D414FC"/>
    <w:rsid w:val="00D504C8"/>
    <w:rsid w:val="00D54628"/>
    <w:rsid w:val="00D5579F"/>
    <w:rsid w:val="00D57039"/>
    <w:rsid w:val="00D6214E"/>
    <w:rsid w:val="00D81D23"/>
    <w:rsid w:val="00D87909"/>
    <w:rsid w:val="00D9126C"/>
    <w:rsid w:val="00D938E6"/>
    <w:rsid w:val="00D94A6D"/>
    <w:rsid w:val="00DA07F6"/>
    <w:rsid w:val="00DA4AFB"/>
    <w:rsid w:val="00DA4B26"/>
    <w:rsid w:val="00DB0EAE"/>
    <w:rsid w:val="00DB658A"/>
    <w:rsid w:val="00DC005F"/>
    <w:rsid w:val="00DC4E3F"/>
    <w:rsid w:val="00DD04D3"/>
    <w:rsid w:val="00DD299A"/>
    <w:rsid w:val="00DD3B2A"/>
    <w:rsid w:val="00DD5535"/>
    <w:rsid w:val="00DD6C75"/>
    <w:rsid w:val="00DD7EB7"/>
    <w:rsid w:val="00DE1288"/>
    <w:rsid w:val="00DE142E"/>
    <w:rsid w:val="00DF55D3"/>
    <w:rsid w:val="00E003FF"/>
    <w:rsid w:val="00E036CC"/>
    <w:rsid w:val="00E04064"/>
    <w:rsid w:val="00E122D4"/>
    <w:rsid w:val="00E14A83"/>
    <w:rsid w:val="00E16434"/>
    <w:rsid w:val="00E25D83"/>
    <w:rsid w:val="00E33F5D"/>
    <w:rsid w:val="00E37305"/>
    <w:rsid w:val="00E3748F"/>
    <w:rsid w:val="00E401F2"/>
    <w:rsid w:val="00E41D76"/>
    <w:rsid w:val="00E44323"/>
    <w:rsid w:val="00E54C06"/>
    <w:rsid w:val="00E55CFC"/>
    <w:rsid w:val="00E561C7"/>
    <w:rsid w:val="00E57452"/>
    <w:rsid w:val="00E579EB"/>
    <w:rsid w:val="00E60D28"/>
    <w:rsid w:val="00E633C8"/>
    <w:rsid w:val="00E67B3B"/>
    <w:rsid w:val="00E7249E"/>
    <w:rsid w:val="00E7459F"/>
    <w:rsid w:val="00E82255"/>
    <w:rsid w:val="00E83810"/>
    <w:rsid w:val="00E83BBB"/>
    <w:rsid w:val="00E86B9A"/>
    <w:rsid w:val="00E909D8"/>
    <w:rsid w:val="00E96554"/>
    <w:rsid w:val="00E977C1"/>
    <w:rsid w:val="00EA0529"/>
    <w:rsid w:val="00EA0BB3"/>
    <w:rsid w:val="00EA5156"/>
    <w:rsid w:val="00EA6280"/>
    <w:rsid w:val="00EB49E7"/>
    <w:rsid w:val="00ED2F5D"/>
    <w:rsid w:val="00ED681F"/>
    <w:rsid w:val="00EE0B3E"/>
    <w:rsid w:val="00EE2115"/>
    <w:rsid w:val="00EE5DE9"/>
    <w:rsid w:val="00EE68A6"/>
    <w:rsid w:val="00EF0EC1"/>
    <w:rsid w:val="00EF2AF2"/>
    <w:rsid w:val="00EF3AB5"/>
    <w:rsid w:val="00F018FF"/>
    <w:rsid w:val="00F04E6E"/>
    <w:rsid w:val="00F14A76"/>
    <w:rsid w:val="00F17F77"/>
    <w:rsid w:val="00F2116E"/>
    <w:rsid w:val="00F260C0"/>
    <w:rsid w:val="00F31894"/>
    <w:rsid w:val="00F3368B"/>
    <w:rsid w:val="00F33C12"/>
    <w:rsid w:val="00F350CF"/>
    <w:rsid w:val="00F35A59"/>
    <w:rsid w:val="00F573AF"/>
    <w:rsid w:val="00F626A9"/>
    <w:rsid w:val="00F634FF"/>
    <w:rsid w:val="00F638B0"/>
    <w:rsid w:val="00F70EEE"/>
    <w:rsid w:val="00F743A5"/>
    <w:rsid w:val="00F7456B"/>
    <w:rsid w:val="00F85A41"/>
    <w:rsid w:val="00F8633D"/>
    <w:rsid w:val="00F86691"/>
    <w:rsid w:val="00F93380"/>
    <w:rsid w:val="00F94386"/>
    <w:rsid w:val="00F948AC"/>
    <w:rsid w:val="00FA134F"/>
    <w:rsid w:val="00FA4925"/>
    <w:rsid w:val="00FA5570"/>
    <w:rsid w:val="00FA56B1"/>
    <w:rsid w:val="00FB0F2C"/>
    <w:rsid w:val="00FB5008"/>
    <w:rsid w:val="00FC0505"/>
    <w:rsid w:val="00FC2BE5"/>
    <w:rsid w:val="00FC4441"/>
    <w:rsid w:val="00FD26CC"/>
    <w:rsid w:val="00FD5AFB"/>
    <w:rsid w:val="00FE392C"/>
    <w:rsid w:val="00FE5759"/>
    <w:rsid w:val="00FE5BC3"/>
    <w:rsid w:val="00FE64D3"/>
    <w:rsid w:val="00FE69D1"/>
    <w:rsid w:val="00FF7A1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0D39903"/>
  <w15:docId w15:val="{76D940D4-98C7-4F81-AEFB-3126E4EEC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06887"/>
    <w:pPr>
      <w:keepLines/>
      <w:tabs>
        <w:tab w:val="left" w:pos="284"/>
        <w:tab w:val="right" w:pos="9071"/>
      </w:tabs>
      <w:spacing w:after="0" w:line="240" w:lineRule="auto"/>
      <w:jc w:val="both"/>
    </w:pPr>
    <w:rPr>
      <w:rFonts w:ascii="Arial" w:eastAsia="Times New Roman" w:hAnsi="Arial" w:cs="Arial"/>
      <w:sz w:val="20"/>
      <w:szCs w:val="20"/>
      <w:lang w:eastAsia="ja-JP"/>
    </w:rPr>
  </w:style>
  <w:style w:type="paragraph" w:styleId="Titre1">
    <w:name w:val="heading 1"/>
    <w:basedOn w:val="Corpsdetexte"/>
    <w:next w:val="Corpsdetexte"/>
    <w:link w:val="Titre1Car"/>
    <w:qFormat/>
    <w:rsid w:val="00D06887"/>
    <w:pPr>
      <w:keepNext/>
      <w:numPr>
        <w:numId w:val="1"/>
      </w:numPr>
      <w:tabs>
        <w:tab w:val="clear" w:pos="284"/>
        <w:tab w:val="clear" w:pos="9071"/>
        <w:tab w:val="left" w:pos="1418"/>
        <w:tab w:val="left" w:pos="7020"/>
      </w:tabs>
      <w:spacing w:before="360"/>
      <w:jc w:val="left"/>
      <w:outlineLvl w:val="0"/>
    </w:pPr>
    <w:rPr>
      <w:rFonts w:eastAsia="Arial Unicode MS"/>
      <w:b/>
      <w:bCs/>
      <w:caps/>
      <w:sz w:val="24"/>
      <w:szCs w:val="24"/>
    </w:rPr>
  </w:style>
  <w:style w:type="paragraph" w:styleId="Titre2">
    <w:name w:val="heading 2"/>
    <w:basedOn w:val="Corpsdetexte"/>
    <w:next w:val="Corpsdetexte"/>
    <w:link w:val="Titre2Car"/>
    <w:qFormat/>
    <w:rsid w:val="00D06887"/>
    <w:pPr>
      <w:keepNext/>
      <w:numPr>
        <w:ilvl w:val="1"/>
        <w:numId w:val="1"/>
      </w:numPr>
      <w:tabs>
        <w:tab w:val="clear" w:pos="284"/>
        <w:tab w:val="clear" w:pos="9071"/>
      </w:tabs>
      <w:spacing w:before="360"/>
      <w:outlineLvl w:val="1"/>
    </w:pPr>
    <w:rPr>
      <w:rFonts w:eastAsia="Arial Unicode MS"/>
      <w:b/>
      <w:bCs/>
      <w:lang w:eastAsia="ar-SA"/>
    </w:rPr>
  </w:style>
  <w:style w:type="paragraph" w:styleId="Titre3">
    <w:name w:val="heading 3"/>
    <w:basedOn w:val="Titre2"/>
    <w:next w:val="Corpsdetexte"/>
    <w:link w:val="Titre3Car"/>
    <w:qFormat/>
    <w:rsid w:val="00D06887"/>
    <w:pPr>
      <w:numPr>
        <w:ilvl w:val="2"/>
      </w:numPr>
      <w:spacing w:before="240"/>
      <w:outlineLvl w:val="2"/>
    </w:pPr>
    <w:rPr>
      <w:i/>
      <w:iCs/>
    </w:rPr>
  </w:style>
  <w:style w:type="paragraph" w:styleId="Titre4">
    <w:name w:val="heading 4"/>
    <w:basedOn w:val="Normal"/>
    <w:next w:val="Normal"/>
    <w:link w:val="Titre4Car"/>
    <w:qFormat/>
    <w:rsid w:val="00D06887"/>
    <w:pPr>
      <w:keepNext/>
      <w:widowControl w:val="0"/>
      <w:numPr>
        <w:ilvl w:val="3"/>
        <w:numId w:val="1"/>
      </w:numPr>
      <w:tabs>
        <w:tab w:val="clear" w:pos="284"/>
        <w:tab w:val="clear" w:pos="9071"/>
      </w:tabs>
      <w:overflowPunct w:val="0"/>
      <w:autoSpaceDE w:val="0"/>
      <w:autoSpaceDN w:val="0"/>
      <w:adjustRightInd w:val="0"/>
      <w:spacing w:before="120"/>
      <w:textAlignment w:val="baseline"/>
      <w:outlineLvl w:val="3"/>
    </w:pPr>
    <w:rPr>
      <w:noProof/>
      <w:sz w:val="22"/>
      <w:szCs w:val="22"/>
      <w:u w:val="dotted"/>
    </w:rPr>
  </w:style>
  <w:style w:type="paragraph" w:styleId="Titre5">
    <w:name w:val="heading 5"/>
    <w:basedOn w:val="Normal"/>
    <w:next w:val="Normal"/>
    <w:link w:val="Titre5Car"/>
    <w:qFormat/>
    <w:rsid w:val="00D06887"/>
    <w:pPr>
      <w:keepNext/>
      <w:widowControl w:val="0"/>
      <w:numPr>
        <w:ilvl w:val="4"/>
        <w:numId w:val="1"/>
      </w:numPr>
      <w:overflowPunct w:val="0"/>
      <w:autoSpaceDE w:val="0"/>
      <w:autoSpaceDN w:val="0"/>
      <w:adjustRightInd w:val="0"/>
      <w:jc w:val="center"/>
      <w:textAlignment w:val="baseline"/>
      <w:outlineLvl w:val="4"/>
    </w:pPr>
    <w:rPr>
      <w:rFonts w:ascii="Garamond" w:hAnsi="Garamond"/>
      <w:b/>
      <w:bCs/>
      <w:caps/>
      <w:noProof/>
    </w:rPr>
  </w:style>
  <w:style w:type="paragraph" w:styleId="Titre6">
    <w:name w:val="heading 6"/>
    <w:basedOn w:val="Normal"/>
    <w:next w:val="Normal"/>
    <w:link w:val="Titre6Car"/>
    <w:qFormat/>
    <w:rsid w:val="00D06887"/>
    <w:pPr>
      <w:keepNext/>
      <w:widowControl w:val="0"/>
      <w:numPr>
        <w:ilvl w:val="5"/>
        <w:numId w:val="1"/>
      </w:numPr>
      <w:overflowPunct w:val="0"/>
      <w:autoSpaceDE w:val="0"/>
      <w:autoSpaceDN w:val="0"/>
      <w:adjustRightInd w:val="0"/>
      <w:textAlignment w:val="baseline"/>
      <w:outlineLvl w:val="5"/>
    </w:pPr>
    <w:rPr>
      <w:noProof/>
    </w:rPr>
  </w:style>
  <w:style w:type="paragraph" w:styleId="Titre7">
    <w:name w:val="heading 7"/>
    <w:basedOn w:val="Normal"/>
    <w:next w:val="Normal"/>
    <w:link w:val="Titre7Car"/>
    <w:qFormat/>
    <w:rsid w:val="00D06887"/>
    <w:pPr>
      <w:keepNext/>
      <w:widowControl w:val="0"/>
      <w:numPr>
        <w:ilvl w:val="6"/>
        <w:numId w:val="1"/>
      </w:numPr>
      <w:overflowPunct w:val="0"/>
      <w:autoSpaceDE w:val="0"/>
      <w:autoSpaceDN w:val="0"/>
      <w:adjustRightInd w:val="0"/>
      <w:textAlignment w:val="baseline"/>
      <w:outlineLvl w:val="6"/>
    </w:pPr>
    <w:rPr>
      <w:noProof/>
    </w:rPr>
  </w:style>
  <w:style w:type="paragraph" w:styleId="Titre8">
    <w:name w:val="heading 8"/>
    <w:basedOn w:val="Normal"/>
    <w:next w:val="Normal"/>
    <w:link w:val="Titre8Car"/>
    <w:qFormat/>
    <w:rsid w:val="00D06887"/>
    <w:pPr>
      <w:keepNext/>
      <w:widowControl w:val="0"/>
      <w:numPr>
        <w:ilvl w:val="7"/>
        <w:numId w:val="1"/>
      </w:numPr>
      <w:overflowPunct w:val="0"/>
      <w:autoSpaceDE w:val="0"/>
      <w:autoSpaceDN w:val="0"/>
      <w:adjustRightInd w:val="0"/>
      <w:textAlignment w:val="baseline"/>
      <w:outlineLvl w:val="7"/>
    </w:pPr>
    <w:rPr>
      <w:noProof/>
    </w:rPr>
  </w:style>
  <w:style w:type="paragraph" w:styleId="Titre9">
    <w:name w:val="heading 9"/>
    <w:basedOn w:val="Normal"/>
    <w:next w:val="Normal"/>
    <w:link w:val="Titre9Car"/>
    <w:qFormat/>
    <w:rsid w:val="00D06887"/>
    <w:pPr>
      <w:keepNext/>
      <w:widowControl w:val="0"/>
      <w:numPr>
        <w:ilvl w:val="8"/>
        <w:numId w:val="1"/>
      </w:numPr>
      <w:overflowPunct w:val="0"/>
      <w:autoSpaceDE w:val="0"/>
      <w:autoSpaceDN w:val="0"/>
      <w:adjustRightInd w:val="0"/>
      <w:textAlignment w:val="baseline"/>
      <w:outlineLvl w:val="8"/>
    </w:pPr>
    <w:rPr>
      <w:noProo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D06887"/>
    <w:rPr>
      <w:rFonts w:ascii="Arial" w:eastAsia="Arial Unicode MS" w:hAnsi="Arial" w:cs="Arial"/>
      <w:b/>
      <w:bCs/>
      <w:caps/>
      <w:sz w:val="24"/>
      <w:szCs w:val="24"/>
      <w:lang w:eastAsia="ja-JP"/>
    </w:rPr>
  </w:style>
  <w:style w:type="character" w:customStyle="1" w:styleId="Titre2Car">
    <w:name w:val="Titre 2 Car"/>
    <w:basedOn w:val="Policepardfaut"/>
    <w:link w:val="Titre2"/>
    <w:rsid w:val="00D06887"/>
    <w:rPr>
      <w:rFonts w:ascii="Arial" w:eastAsia="Arial Unicode MS" w:hAnsi="Arial" w:cs="Arial"/>
      <w:b/>
      <w:bCs/>
      <w:sz w:val="20"/>
      <w:szCs w:val="20"/>
      <w:lang w:eastAsia="ar-SA"/>
    </w:rPr>
  </w:style>
  <w:style w:type="character" w:customStyle="1" w:styleId="Titre3Car">
    <w:name w:val="Titre 3 Car"/>
    <w:basedOn w:val="Policepardfaut"/>
    <w:link w:val="Titre3"/>
    <w:rsid w:val="00D06887"/>
    <w:rPr>
      <w:rFonts w:ascii="Arial" w:eastAsia="Arial Unicode MS" w:hAnsi="Arial" w:cs="Arial"/>
      <w:b/>
      <w:bCs/>
      <w:i/>
      <w:iCs/>
      <w:sz w:val="20"/>
      <w:szCs w:val="20"/>
      <w:lang w:eastAsia="ar-SA"/>
    </w:rPr>
  </w:style>
  <w:style w:type="character" w:customStyle="1" w:styleId="Titre4Car">
    <w:name w:val="Titre 4 Car"/>
    <w:basedOn w:val="Policepardfaut"/>
    <w:link w:val="Titre4"/>
    <w:rsid w:val="00D06887"/>
    <w:rPr>
      <w:rFonts w:ascii="Arial" w:eastAsia="Times New Roman" w:hAnsi="Arial" w:cs="Arial"/>
      <w:noProof/>
      <w:u w:val="dotted"/>
      <w:lang w:eastAsia="ja-JP"/>
    </w:rPr>
  </w:style>
  <w:style w:type="character" w:customStyle="1" w:styleId="Titre5Car">
    <w:name w:val="Titre 5 Car"/>
    <w:basedOn w:val="Policepardfaut"/>
    <w:link w:val="Titre5"/>
    <w:rsid w:val="00D06887"/>
    <w:rPr>
      <w:rFonts w:ascii="Garamond" w:eastAsia="Times New Roman" w:hAnsi="Garamond" w:cs="Arial"/>
      <w:b/>
      <w:bCs/>
      <w:caps/>
      <w:noProof/>
      <w:sz w:val="20"/>
      <w:szCs w:val="20"/>
      <w:lang w:eastAsia="ja-JP"/>
    </w:rPr>
  </w:style>
  <w:style w:type="character" w:customStyle="1" w:styleId="Titre6Car">
    <w:name w:val="Titre 6 Car"/>
    <w:basedOn w:val="Policepardfaut"/>
    <w:link w:val="Titre6"/>
    <w:rsid w:val="00D06887"/>
    <w:rPr>
      <w:rFonts w:ascii="Arial" w:eastAsia="Times New Roman" w:hAnsi="Arial" w:cs="Arial"/>
      <w:noProof/>
      <w:sz w:val="20"/>
      <w:szCs w:val="20"/>
      <w:lang w:eastAsia="ja-JP"/>
    </w:rPr>
  </w:style>
  <w:style w:type="character" w:customStyle="1" w:styleId="Titre7Car">
    <w:name w:val="Titre 7 Car"/>
    <w:basedOn w:val="Policepardfaut"/>
    <w:link w:val="Titre7"/>
    <w:rsid w:val="00D06887"/>
    <w:rPr>
      <w:rFonts w:ascii="Arial" w:eastAsia="Times New Roman" w:hAnsi="Arial" w:cs="Arial"/>
      <w:noProof/>
      <w:sz w:val="20"/>
      <w:szCs w:val="20"/>
      <w:lang w:eastAsia="ja-JP"/>
    </w:rPr>
  </w:style>
  <w:style w:type="character" w:customStyle="1" w:styleId="Titre8Car">
    <w:name w:val="Titre 8 Car"/>
    <w:basedOn w:val="Policepardfaut"/>
    <w:link w:val="Titre8"/>
    <w:rsid w:val="00D06887"/>
    <w:rPr>
      <w:rFonts w:ascii="Arial" w:eastAsia="Times New Roman" w:hAnsi="Arial" w:cs="Arial"/>
      <w:noProof/>
      <w:sz w:val="20"/>
      <w:szCs w:val="20"/>
      <w:lang w:eastAsia="ja-JP"/>
    </w:rPr>
  </w:style>
  <w:style w:type="character" w:customStyle="1" w:styleId="Titre9Car">
    <w:name w:val="Titre 9 Car"/>
    <w:basedOn w:val="Policepardfaut"/>
    <w:link w:val="Titre9"/>
    <w:rsid w:val="00D06887"/>
    <w:rPr>
      <w:rFonts w:ascii="Arial" w:eastAsia="Times New Roman" w:hAnsi="Arial" w:cs="Arial"/>
      <w:noProof/>
      <w:sz w:val="20"/>
      <w:szCs w:val="20"/>
      <w:lang w:eastAsia="ja-JP"/>
    </w:rPr>
  </w:style>
  <w:style w:type="paragraph" w:styleId="Titre">
    <w:name w:val="Title"/>
    <w:basedOn w:val="Normal"/>
    <w:link w:val="TitreCar"/>
    <w:qFormat/>
    <w:rsid w:val="00D06887"/>
    <w:pPr>
      <w:tabs>
        <w:tab w:val="clear" w:pos="284"/>
        <w:tab w:val="clear" w:pos="9071"/>
      </w:tabs>
      <w:jc w:val="center"/>
    </w:pPr>
    <w:rPr>
      <w:b/>
      <w:bCs/>
      <w:sz w:val="22"/>
      <w:szCs w:val="22"/>
    </w:rPr>
  </w:style>
  <w:style w:type="character" w:customStyle="1" w:styleId="TitreCar">
    <w:name w:val="Titre Car"/>
    <w:basedOn w:val="Policepardfaut"/>
    <w:link w:val="Titre"/>
    <w:rsid w:val="00D06887"/>
    <w:rPr>
      <w:rFonts w:ascii="Arial" w:eastAsia="Times New Roman" w:hAnsi="Arial" w:cs="Arial"/>
      <w:b/>
      <w:bCs/>
      <w:lang w:eastAsia="ja-JP"/>
    </w:rPr>
  </w:style>
  <w:style w:type="paragraph" w:styleId="Corpsdetexte">
    <w:name w:val="Body Text"/>
    <w:basedOn w:val="Normal"/>
    <w:link w:val="CorpsdetexteCar"/>
    <w:uiPriority w:val="99"/>
    <w:semiHidden/>
    <w:unhideWhenUsed/>
    <w:rsid w:val="00D06887"/>
    <w:pPr>
      <w:spacing w:after="120"/>
    </w:pPr>
  </w:style>
  <w:style w:type="character" w:customStyle="1" w:styleId="CorpsdetexteCar">
    <w:name w:val="Corps de texte Car"/>
    <w:basedOn w:val="Policepardfaut"/>
    <w:link w:val="Corpsdetexte"/>
    <w:uiPriority w:val="99"/>
    <w:semiHidden/>
    <w:rsid w:val="00D06887"/>
    <w:rPr>
      <w:rFonts w:ascii="Arial" w:eastAsia="Times New Roman" w:hAnsi="Arial" w:cs="Arial"/>
      <w:sz w:val="20"/>
      <w:szCs w:val="20"/>
      <w:lang w:eastAsia="ja-JP"/>
    </w:rPr>
  </w:style>
  <w:style w:type="paragraph" w:styleId="Paragraphedeliste">
    <w:name w:val="List Paragraph"/>
    <w:basedOn w:val="Normal"/>
    <w:uiPriority w:val="34"/>
    <w:qFormat/>
    <w:rsid w:val="00D06887"/>
    <w:pPr>
      <w:ind w:left="720"/>
      <w:contextualSpacing/>
    </w:pPr>
  </w:style>
  <w:style w:type="table" w:styleId="Grilledutableau">
    <w:name w:val="Table Grid"/>
    <w:basedOn w:val="TableauNormal"/>
    <w:uiPriority w:val="39"/>
    <w:rsid w:val="00C64A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C64A17"/>
    <w:rPr>
      <w:rFonts w:ascii="Segoe UI" w:hAnsi="Segoe UI" w:cs="Segoe UI"/>
      <w:sz w:val="18"/>
      <w:szCs w:val="18"/>
    </w:rPr>
  </w:style>
  <w:style w:type="character" w:customStyle="1" w:styleId="TextedebullesCar">
    <w:name w:val="Texte de bulles Car"/>
    <w:basedOn w:val="Policepardfaut"/>
    <w:link w:val="Textedebulles"/>
    <w:uiPriority w:val="99"/>
    <w:semiHidden/>
    <w:rsid w:val="00C64A17"/>
    <w:rPr>
      <w:rFonts w:ascii="Segoe UI" w:eastAsia="Times New Roman" w:hAnsi="Segoe UI" w:cs="Segoe UI"/>
      <w:sz w:val="18"/>
      <w:szCs w:val="18"/>
      <w:lang w:eastAsia="ja-JP"/>
    </w:rPr>
  </w:style>
  <w:style w:type="paragraph" w:styleId="En-tte">
    <w:name w:val="header"/>
    <w:basedOn w:val="Normal"/>
    <w:link w:val="En-tteCar"/>
    <w:uiPriority w:val="99"/>
    <w:unhideWhenUsed/>
    <w:rsid w:val="00466A3C"/>
    <w:pPr>
      <w:tabs>
        <w:tab w:val="clear" w:pos="284"/>
        <w:tab w:val="clear" w:pos="9071"/>
        <w:tab w:val="center" w:pos="4536"/>
        <w:tab w:val="right" w:pos="9072"/>
      </w:tabs>
    </w:pPr>
  </w:style>
  <w:style w:type="character" w:customStyle="1" w:styleId="En-tteCar">
    <w:name w:val="En-tête Car"/>
    <w:basedOn w:val="Policepardfaut"/>
    <w:link w:val="En-tte"/>
    <w:uiPriority w:val="99"/>
    <w:rsid w:val="00466A3C"/>
    <w:rPr>
      <w:rFonts w:ascii="Arial" w:eastAsia="Times New Roman" w:hAnsi="Arial" w:cs="Arial"/>
      <w:sz w:val="20"/>
      <w:szCs w:val="20"/>
      <w:lang w:eastAsia="ja-JP"/>
    </w:rPr>
  </w:style>
  <w:style w:type="paragraph" w:styleId="Pieddepage">
    <w:name w:val="footer"/>
    <w:basedOn w:val="Normal"/>
    <w:link w:val="PieddepageCar"/>
    <w:uiPriority w:val="99"/>
    <w:unhideWhenUsed/>
    <w:rsid w:val="00466A3C"/>
    <w:pPr>
      <w:tabs>
        <w:tab w:val="clear" w:pos="284"/>
        <w:tab w:val="clear" w:pos="9071"/>
        <w:tab w:val="center" w:pos="4536"/>
        <w:tab w:val="right" w:pos="9072"/>
      </w:tabs>
    </w:pPr>
  </w:style>
  <w:style w:type="character" w:customStyle="1" w:styleId="PieddepageCar">
    <w:name w:val="Pied de page Car"/>
    <w:basedOn w:val="Policepardfaut"/>
    <w:link w:val="Pieddepage"/>
    <w:uiPriority w:val="99"/>
    <w:rsid w:val="00466A3C"/>
    <w:rPr>
      <w:rFonts w:ascii="Arial" w:eastAsia="Times New Roman" w:hAnsi="Arial" w:cs="Arial"/>
      <w:sz w:val="20"/>
      <w:szCs w:val="20"/>
      <w:lang w:eastAsia="ja-JP"/>
    </w:rPr>
  </w:style>
  <w:style w:type="character" w:styleId="Marquedecommentaire">
    <w:name w:val="annotation reference"/>
    <w:basedOn w:val="Policepardfaut"/>
    <w:uiPriority w:val="99"/>
    <w:semiHidden/>
    <w:unhideWhenUsed/>
    <w:rsid w:val="009A24CD"/>
    <w:rPr>
      <w:sz w:val="16"/>
      <w:szCs w:val="16"/>
    </w:rPr>
  </w:style>
  <w:style w:type="paragraph" w:styleId="Commentaire">
    <w:name w:val="annotation text"/>
    <w:basedOn w:val="Normal"/>
    <w:link w:val="CommentaireCar"/>
    <w:uiPriority w:val="99"/>
    <w:unhideWhenUsed/>
    <w:rsid w:val="009A24CD"/>
  </w:style>
  <w:style w:type="character" w:customStyle="1" w:styleId="CommentaireCar">
    <w:name w:val="Commentaire Car"/>
    <w:basedOn w:val="Policepardfaut"/>
    <w:link w:val="Commentaire"/>
    <w:uiPriority w:val="99"/>
    <w:rsid w:val="009A24CD"/>
    <w:rPr>
      <w:rFonts w:ascii="Arial" w:eastAsia="Times New Roman" w:hAnsi="Arial" w:cs="Arial"/>
      <w:sz w:val="20"/>
      <w:szCs w:val="20"/>
      <w:lang w:eastAsia="ja-JP"/>
    </w:rPr>
  </w:style>
  <w:style w:type="paragraph" w:styleId="Objetducommentaire">
    <w:name w:val="annotation subject"/>
    <w:basedOn w:val="Commentaire"/>
    <w:next w:val="Commentaire"/>
    <w:link w:val="ObjetducommentaireCar"/>
    <w:uiPriority w:val="99"/>
    <w:semiHidden/>
    <w:unhideWhenUsed/>
    <w:rsid w:val="009A24CD"/>
    <w:rPr>
      <w:b/>
      <w:bCs/>
    </w:rPr>
  </w:style>
  <w:style w:type="character" w:customStyle="1" w:styleId="ObjetducommentaireCar">
    <w:name w:val="Objet du commentaire Car"/>
    <w:basedOn w:val="CommentaireCar"/>
    <w:link w:val="Objetducommentaire"/>
    <w:uiPriority w:val="99"/>
    <w:semiHidden/>
    <w:rsid w:val="009A24CD"/>
    <w:rPr>
      <w:rFonts w:ascii="Arial" w:eastAsia="Times New Roman" w:hAnsi="Arial" w:cs="Arial"/>
      <w:b/>
      <w:bCs/>
      <w:sz w:val="20"/>
      <w:szCs w:val="20"/>
      <w:lang w:eastAsia="ja-JP"/>
    </w:rPr>
  </w:style>
  <w:style w:type="paragraph" w:styleId="NormalWeb">
    <w:name w:val="Normal (Web)"/>
    <w:basedOn w:val="Normal"/>
    <w:uiPriority w:val="99"/>
    <w:semiHidden/>
    <w:unhideWhenUsed/>
    <w:rsid w:val="00990FFF"/>
    <w:pPr>
      <w:keepLines w:val="0"/>
      <w:tabs>
        <w:tab w:val="clear" w:pos="284"/>
        <w:tab w:val="clear" w:pos="9071"/>
      </w:tabs>
      <w:spacing w:before="100" w:beforeAutospacing="1" w:after="100" w:afterAutospacing="1"/>
      <w:jc w:val="left"/>
    </w:pPr>
    <w:rPr>
      <w:rFonts w:ascii="Times New Roman" w:hAnsi="Times New Roman" w:cs="Times New Roman"/>
      <w:sz w:val="24"/>
      <w:szCs w:val="24"/>
      <w:lang w:eastAsia="fr-FR"/>
    </w:rPr>
  </w:style>
  <w:style w:type="paragraph" w:styleId="Rvision">
    <w:name w:val="Revision"/>
    <w:hidden/>
    <w:uiPriority w:val="99"/>
    <w:semiHidden/>
    <w:rsid w:val="00885C76"/>
    <w:pPr>
      <w:spacing w:after="0" w:line="240" w:lineRule="auto"/>
    </w:pPr>
    <w:rPr>
      <w:rFonts w:ascii="Arial" w:eastAsia="Times New Roman" w:hAnsi="Arial" w:cs="Arial"/>
      <w:sz w:val="20"/>
      <w:szCs w:val="20"/>
      <w:lang w:eastAsia="ja-JP"/>
    </w:rPr>
  </w:style>
  <w:style w:type="paragraph" w:customStyle="1" w:styleId="Default">
    <w:name w:val="Default"/>
    <w:rsid w:val="001B5067"/>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656699">
      <w:bodyDiv w:val="1"/>
      <w:marLeft w:val="0"/>
      <w:marRight w:val="0"/>
      <w:marTop w:val="0"/>
      <w:marBottom w:val="0"/>
      <w:divBdr>
        <w:top w:val="none" w:sz="0" w:space="0" w:color="auto"/>
        <w:left w:val="none" w:sz="0" w:space="0" w:color="auto"/>
        <w:bottom w:val="none" w:sz="0" w:space="0" w:color="auto"/>
        <w:right w:val="none" w:sz="0" w:space="0" w:color="auto"/>
      </w:divBdr>
    </w:div>
    <w:div w:id="176359262">
      <w:bodyDiv w:val="1"/>
      <w:marLeft w:val="0"/>
      <w:marRight w:val="0"/>
      <w:marTop w:val="0"/>
      <w:marBottom w:val="0"/>
      <w:divBdr>
        <w:top w:val="none" w:sz="0" w:space="0" w:color="auto"/>
        <w:left w:val="none" w:sz="0" w:space="0" w:color="auto"/>
        <w:bottom w:val="none" w:sz="0" w:space="0" w:color="auto"/>
        <w:right w:val="none" w:sz="0" w:space="0" w:color="auto"/>
      </w:divBdr>
    </w:div>
    <w:div w:id="271936129">
      <w:bodyDiv w:val="1"/>
      <w:marLeft w:val="0"/>
      <w:marRight w:val="0"/>
      <w:marTop w:val="0"/>
      <w:marBottom w:val="0"/>
      <w:divBdr>
        <w:top w:val="none" w:sz="0" w:space="0" w:color="auto"/>
        <w:left w:val="none" w:sz="0" w:space="0" w:color="auto"/>
        <w:bottom w:val="none" w:sz="0" w:space="0" w:color="auto"/>
        <w:right w:val="none" w:sz="0" w:space="0" w:color="auto"/>
      </w:divBdr>
    </w:div>
    <w:div w:id="300967913">
      <w:bodyDiv w:val="1"/>
      <w:marLeft w:val="0"/>
      <w:marRight w:val="0"/>
      <w:marTop w:val="0"/>
      <w:marBottom w:val="0"/>
      <w:divBdr>
        <w:top w:val="none" w:sz="0" w:space="0" w:color="auto"/>
        <w:left w:val="none" w:sz="0" w:space="0" w:color="auto"/>
        <w:bottom w:val="none" w:sz="0" w:space="0" w:color="auto"/>
        <w:right w:val="none" w:sz="0" w:space="0" w:color="auto"/>
      </w:divBdr>
    </w:div>
    <w:div w:id="324238688">
      <w:bodyDiv w:val="1"/>
      <w:marLeft w:val="0"/>
      <w:marRight w:val="0"/>
      <w:marTop w:val="0"/>
      <w:marBottom w:val="0"/>
      <w:divBdr>
        <w:top w:val="none" w:sz="0" w:space="0" w:color="auto"/>
        <w:left w:val="none" w:sz="0" w:space="0" w:color="auto"/>
        <w:bottom w:val="none" w:sz="0" w:space="0" w:color="auto"/>
        <w:right w:val="none" w:sz="0" w:space="0" w:color="auto"/>
      </w:divBdr>
    </w:div>
    <w:div w:id="354576188">
      <w:bodyDiv w:val="1"/>
      <w:marLeft w:val="0"/>
      <w:marRight w:val="0"/>
      <w:marTop w:val="0"/>
      <w:marBottom w:val="0"/>
      <w:divBdr>
        <w:top w:val="none" w:sz="0" w:space="0" w:color="auto"/>
        <w:left w:val="none" w:sz="0" w:space="0" w:color="auto"/>
        <w:bottom w:val="none" w:sz="0" w:space="0" w:color="auto"/>
        <w:right w:val="none" w:sz="0" w:space="0" w:color="auto"/>
      </w:divBdr>
    </w:div>
    <w:div w:id="424545581">
      <w:bodyDiv w:val="1"/>
      <w:marLeft w:val="0"/>
      <w:marRight w:val="0"/>
      <w:marTop w:val="0"/>
      <w:marBottom w:val="0"/>
      <w:divBdr>
        <w:top w:val="none" w:sz="0" w:space="0" w:color="auto"/>
        <w:left w:val="none" w:sz="0" w:space="0" w:color="auto"/>
        <w:bottom w:val="none" w:sz="0" w:space="0" w:color="auto"/>
        <w:right w:val="none" w:sz="0" w:space="0" w:color="auto"/>
      </w:divBdr>
    </w:div>
    <w:div w:id="439765996">
      <w:bodyDiv w:val="1"/>
      <w:marLeft w:val="0"/>
      <w:marRight w:val="0"/>
      <w:marTop w:val="0"/>
      <w:marBottom w:val="0"/>
      <w:divBdr>
        <w:top w:val="none" w:sz="0" w:space="0" w:color="auto"/>
        <w:left w:val="none" w:sz="0" w:space="0" w:color="auto"/>
        <w:bottom w:val="none" w:sz="0" w:space="0" w:color="auto"/>
        <w:right w:val="none" w:sz="0" w:space="0" w:color="auto"/>
      </w:divBdr>
    </w:div>
    <w:div w:id="501284974">
      <w:bodyDiv w:val="1"/>
      <w:marLeft w:val="0"/>
      <w:marRight w:val="0"/>
      <w:marTop w:val="0"/>
      <w:marBottom w:val="0"/>
      <w:divBdr>
        <w:top w:val="none" w:sz="0" w:space="0" w:color="auto"/>
        <w:left w:val="none" w:sz="0" w:space="0" w:color="auto"/>
        <w:bottom w:val="none" w:sz="0" w:space="0" w:color="auto"/>
        <w:right w:val="none" w:sz="0" w:space="0" w:color="auto"/>
      </w:divBdr>
    </w:div>
    <w:div w:id="560796154">
      <w:bodyDiv w:val="1"/>
      <w:marLeft w:val="0"/>
      <w:marRight w:val="0"/>
      <w:marTop w:val="0"/>
      <w:marBottom w:val="0"/>
      <w:divBdr>
        <w:top w:val="none" w:sz="0" w:space="0" w:color="auto"/>
        <w:left w:val="none" w:sz="0" w:space="0" w:color="auto"/>
        <w:bottom w:val="none" w:sz="0" w:space="0" w:color="auto"/>
        <w:right w:val="none" w:sz="0" w:space="0" w:color="auto"/>
      </w:divBdr>
    </w:div>
    <w:div w:id="594751862">
      <w:bodyDiv w:val="1"/>
      <w:marLeft w:val="0"/>
      <w:marRight w:val="0"/>
      <w:marTop w:val="0"/>
      <w:marBottom w:val="0"/>
      <w:divBdr>
        <w:top w:val="none" w:sz="0" w:space="0" w:color="auto"/>
        <w:left w:val="none" w:sz="0" w:space="0" w:color="auto"/>
        <w:bottom w:val="none" w:sz="0" w:space="0" w:color="auto"/>
        <w:right w:val="none" w:sz="0" w:space="0" w:color="auto"/>
      </w:divBdr>
    </w:div>
    <w:div w:id="622033651">
      <w:bodyDiv w:val="1"/>
      <w:marLeft w:val="0"/>
      <w:marRight w:val="0"/>
      <w:marTop w:val="0"/>
      <w:marBottom w:val="0"/>
      <w:divBdr>
        <w:top w:val="none" w:sz="0" w:space="0" w:color="auto"/>
        <w:left w:val="none" w:sz="0" w:space="0" w:color="auto"/>
        <w:bottom w:val="none" w:sz="0" w:space="0" w:color="auto"/>
        <w:right w:val="none" w:sz="0" w:space="0" w:color="auto"/>
      </w:divBdr>
    </w:div>
    <w:div w:id="669215428">
      <w:bodyDiv w:val="1"/>
      <w:marLeft w:val="0"/>
      <w:marRight w:val="0"/>
      <w:marTop w:val="0"/>
      <w:marBottom w:val="0"/>
      <w:divBdr>
        <w:top w:val="none" w:sz="0" w:space="0" w:color="auto"/>
        <w:left w:val="none" w:sz="0" w:space="0" w:color="auto"/>
        <w:bottom w:val="none" w:sz="0" w:space="0" w:color="auto"/>
        <w:right w:val="none" w:sz="0" w:space="0" w:color="auto"/>
      </w:divBdr>
    </w:div>
    <w:div w:id="682128291">
      <w:bodyDiv w:val="1"/>
      <w:marLeft w:val="0"/>
      <w:marRight w:val="0"/>
      <w:marTop w:val="0"/>
      <w:marBottom w:val="0"/>
      <w:divBdr>
        <w:top w:val="none" w:sz="0" w:space="0" w:color="auto"/>
        <w:left w:val="none" w:sz="0" w:space="0" w:color="auto"/>
        <w:bottom w:val="none" w:sz="0" w:space="0" w:color="auto"/>
        <w:right w:val="none" w:sz="0" w:space="0" w:color="auto"/>
      </w:divBdr>
    </w:div>
    <w:div w:id="741218939">
      <w:bodyDiv w:val="1"/>
      <w:marLeft w:val="0"/>
      <w:marRight w:val="0"/>
      <w:marTop w:val="0"/>
      <w:marBottom w:val="0"/>
      <w:divBdr>
        <w:top w:val="none" w:sz="0" w:space="0" w:color="auto"/>
        <w:left w:val="none" w:sz="0" w:space="0" w:color="auto"/>
        <w:bottom w:val="none" w:sz="0" w:space="0" w:color="auto"/>
        <w:right w:val="none" w:sz="0" w:space="0" w:color="auto"/>
      </w:divBdr>
    </w:div>
    <w:div w:id="849758764">
      <w:bodyDiv w:val="1"/>
      <w:marLeft w:val="0"/>
      <w:marRight w:val="0"/>
      <w:marTop w:val="0"/>
      <w:marBottom w:val="0"/>
      <w:divBdr>
        <w:top w:val="none" w:sz="0" w:space="0" w:color="auto"/>
        <w:left w:val="none" w:sz="0" w:space="0" w:color="auto"/>
        <w:bottom w:val="none" w:sz="0" w:space="0" w:color="auto"/>
        <w:right w:val="none" w:sz="0" w:space="0" w:color="auto"/>
      </w:divBdr>
    </w:div>
    <w:div w:id="850216369">
      <w:bodyDiv w:val="1"/>
      <w:marLeft w:val="0"/>
      <w:marRight w:val="0"/>
      <w:marTop w:val="0"/>
      <w:marBottom w:val="0"/>
      <w:divBdr>
        <w:top w:val="none" w:sz="0" w:space="0" w:color="auto"/>
        <w:left w:val="none" w:sz="0" w:space="0" w:color="auto"/>
        <w:bottom w:val="none" w:sz="0" w:space="0" w:color="auto"/>
        <w:right w:val="none" w:sz="0" w:space="0" w:color="auto"/>
      </w:divBdr>
    </w:div>
    <w:div w:id="873888424">
      <w:bodyDiv w:val="1"/>
      <w:marLeft w:val="0"/>
      <w:marRight w:val="0"/>
      <w:marTop w:val="0"/>
      <w:marBottom w:val="0"/>
      <w:divBdr>
        <w:top w:val="none" w:sz="0" w:space="0" w:color="auto"/>
        <w:left w:val="none" w:sz="0" w:space="0" w:color="auto"/>
        <w:bottom w:val="none" w:sz="0" w:space="0" w:color="auto"/>
        <w:right w:val="none" w:sz="0" w:space="0" w:color="auto"/>
      </w:divBdr>
    </w:div>
    <w:div w:id="996954268">
      <w:bodyDiv w:val="1"/>
      <w:marLeft w:val="0"/>
      <w:marRight w:val="0"/>
      <w:marTop w:val="0"/>
      <w:marBottom w:val="0"/>
      <w:divBdr>
        <w:top w:val="none" w:sz="0" w:space="0" w:color="auto"/>
        <w:left w:val="none" w:sz="0" w:space="0" w:color="auto"/>
        <w:bottom w:val="none" w:sz="0" w:space="0" w:color="auto"/>
        <w:right w:val="none" w:sz="0" w:space="0" w:color="auto"/>
      </w:divBdr>
    </w:div>
    <w:div w:id="1001784450">
      <w:bodyDiv w:val="1"/>
      <w:marLeft w:val="0"/>
      <w:marRight w:val="0"/>
      <w:marTop w:val="0"/>
      <w:marBottom w:val="0"/>
      <w:divBdr>
        <w:top w:val="none" w:sz="0" w:space="0" w:color="auto"/>
        <w:left w:val="none" w:sz="0" w:space="0" w:color="auto"/>
        <w:bottom w:val="none" w:sz="0" w:space="0" w:color="auto"/>
        <w:right w:val="none" w:sz="0" w:space="0" w:color="auto"/>
      </w:divBdr>
    </w:div>
    <w:div w:id="1007487604">
      <w:bodyDiv w:val="1"/>
      <w:marLeft w:val="0"/>
      <w:marRight w:val="0"/>
      <w:marTop w:val="0"/>
      <w:marBottom w:val="0"/>
      <w:divBdr>
        <w:top w:val="none" w:sz="0" w:space="0" w:color="auto"/>
        <w:left w:val="none" w:sz="0" w:space="0" w:color="auto"/>
        <w:bottom w:val="none" w:sz="0" w:space="0" w:color="auto"/>
        <w:right w:val="none" w:sz="0" w:space="0" w:color="auto"/>
      </w:divBdr>
    </w:div>
    <w:div w:id="1058671592">
      <w:bodyDiv w:val="1"/>
      <w:marLeft w:val="0"/>
      <w:marRight w:val="0"/>
      <w:marTop w:val="0"/>
      <w:marBottom w:val="0"/>
      <w:divBdr>
        <w:top w:val="none" w:sz="0" w:space="0" w:color="auto"/>
        <w:left w:val="none" w:sz="0" w:space="0" w:color="auto"/>
        <w:bottom w:val="none" w:sz="0" w:space="0" w:color="auto"/>
        <w:right w:val="none" w:sz="0" w:space="0" w:color="auto"/>
      </w:divBdr>
    </w:div>
    <w:div w:id="1093740515">
      <w:bodyDiv w:val="1"/>
      <w:marLeft w:val="0"/>
      <w:marRight w:val="0"/>
      <w:marTop w:val="0"/>
      <w:marBottom w:val="0"/>
      <w:divBdr>
        <w:top w:val="none" w:sz="0" w:space="0" w:color="auto"/>
        <w:left w:val="none" w:sz="0" w:space="0" w:color="auto"/>
        <w:bottom w:val="none" w:sz="0" w:space="0" w:color="auto"/>
        <w:right w:val="none" w:sz="0" w:space="0" w:color="auto"/>
      </w:divBdr>
    </w:div>
    <w:div w:id="1204438167">
      <w:bodyDiv w:val="1"/>
      <w:marLeft w:val="0"/>
      <w:marRight w:val="0"/>
      <w:marTop w:val="0"/>
      <w:marBottom w:val="0"/>
      <w:divBdr>
        <w:top w:val="none" w:sz="0" w:space="0" w:color="auto"/>
        <w:left w:val="none" w:sz="0" w:space="0" w:color="auto"/>
        <w:bottom w:val="none" w:sz="0" w:space="0" w:color="auto"/>
        <w:right w:val="none" w:sz="0" w:space="0" w:color="auto"/>
      </w:divBdr>
    </w:div>
    <w:div w:id="1211725782">
      <w:bodyDiv w:val="1"/>
      <w:marLeft w:val="0"/>
      <w:marRight w:val="0"/>
      <w:marTop w:val="0"/>
      <w:marBottom w:val="0"/>
      <w:divBdr>
        <w:top w:val="none" w:sz="0" w:space="0" w:color="auto"/>
        <w:left w:val="none" w:sz="0" w:space="0" w:color="auto"/>
        <w:bottom w:val="none" w:sz="0" w:space="0" w:color="auto"/>
        <w:right w:val="none" w:sz="0" w:space="0" w:color="auto"/>
      </w:divBdr>
    </w:div>
    <w:div w:id="1333952430">
      <w:bodyDiv w:val="1"/>
      <w:marLeft w:val="0"/>
      <w:marRight w:val="0"/>
      <w:marTop w:val="0"/>
      <w:marBottom w:val="0"/>
      <w:divBdr>
        <w:top w:val="none" w:sz="0" w:space="0" w:color="auto"/>
        <w:left w:val="none" w:sz="0" w:space="0" w:color="auto"/>
        <w:bottom w:val="none" w:sz="0" w:space="0" w:color="auto"/>
        <w:right w:val="none" w:sz="0" w:space="0" w:color="auto"/>
      </w:divBdr>
    </w:div>
    <w:div w:id="1455712509">
      <w:bodyDiv w:val="1"/>
      <w:marLeft w:val="0"/>
      <w:marRight w:val="0"/>
      <w:marTop w:val="0"/>
      <w:marBottom w:val="0"/>
      <w:divBdr>
        <w:top w:val="none" w:sz="0" w:space="0" w:color="auto"/>
        <w:left w:val="none" w:sz="0" w:space="0" w:color="auto"/>
        <w:bottom w:val="none" w:sz="0" w:space="0" w:color="auto"/>
        <w:right w:val="none" w:sz="0" w:space="0" w:color="auto"/>
      </w:divBdr>
    </w:div>
    <w:div w:id="1556811919">
      <w:bodyDiv w:val="1"/>
      <w:marLeft w:val="0"/>
      <w:marRight w:val="0"/>
      <w:marTop w:val="0"/>
      <w:marBottom w:val="0"/>
      <w:divBdr>
        <w:top w:val="none" w:sz="0" w:space="0" w:color="auto"/>
        <w:left w:val="none" w:sz="0" w:space="0" w:color="auto"/>
        <w:bottom w:val="none" w:sz="0" w:space="0" w:color="auto"/>
        <w:right w:val="none" w:sz="0" w:space="0" w:color="auto"/>
      </w:divBdr>
    </w:div>
    <w:div w:id="1648054056">
      <w:bodyDiv w:val="1"/>
      <w:marLeft w:val="0"/>
      <w:marRight w:val="0"/>
      <w:marTop w:val="0"/>
      <w:marBottom w:val="0"/>
      <w:divBdr>
        <w:top w:val="none" w:sz="0" w:space="0" w:color="auto"/>
        <w:left w:val="none" w:sz="0" w:space="0" w:color="auto"/>
        <w:bottom w:val="none" w:sz="0" w:space="0" w:color="auto"/>
        <w:right w:val="none" w:sz="0" w:space="0" w:color="auto"/>
      </w:divBdr>
    </w:div>
    <w:div w:id="1653605395">
      <w:bodyDiv w:val="1"/>
      <w:marLeft w:val="0"/>
      <w:marRight w:val="0"/>
      <w:marTop w:val="0"/>
      <w:marBottom w:val="0"/>
      <w:divBdr>
        <w:top w:val="none" w:sz="0" w:space="0" w:color="auto"/>
        <w:left w:val="none" w:sz="0" w:space="0" w:color="auto"/>
        <w:bottom w:val="none" w:sz="0" w:space="0" w:color="auto"/>
        <w:right w:val="none" w:sz="0" w:space="0" w:color="auto"/>
      </w:divBdr>
    </w:div>
    <w:div w:id="1803423166">
      <w:bodyDiv w:val="1"/>
      <w:marLeft w:val="0"/>
      <w:marRight w:val="0"/>
      <w:marTop w:val="0"/>
      <w:marBottom w:val="0"/>
      <w:divBdr>
        <w:top w:val="none" w:sz="0" w:space="0" w:color="auto"/>
        <w:left w:val="none" w:sz="0" w:space="0" w:color="auto"/>
        <w:bottom w:val="none" w:sz="0" w:space="0" w:color="auto"/>
        <w:right w:val="none" w:sz="0" w:space="0" w:color="auto"/>
      </w:divBdr>
    </w:div>
    <w:div w:id="1878077679">
      <w:bodyDiv w:val="1"/>
      <w:marLeft w:val="0"/>
      <w:marRight w:val="0"/>
      <w:marTop w:val="0"/>
      <w:marBottom w:val="0"/>
      <w:divBdr>
        <w:top w:val="none" w:sz="0" w:space="0" w:color="auto"/>
        <w:left w:val="none" w:sz="0" w:space="0" w:color="auto"/>
        <w:bottom w:val="none" w:sz="0" w:space="0" w:color="auto"/>
        <w:right w:val="none" w:sz="0" w:space="0" w:color="auto"/>
      </w:divBdr>
    </w:div>
    <w:div w:id="1886796792">
      <w:bodyDiv w:val="1"/>
      <w:marLeft w:val="0"/>
      <w:marRight w:val="0"/>
      <w:marTop w:val="0"/>
      <w:marBottom w:val="0"/>
      <w:divBdr>
        <w:top w:val="none" w:sz="0" w:space="0" w:color="auto"/>
        <w:left w:val="none" w:sz="0" w:space="0" w:color="auto"/>
        <w:bottom w:val="none" w:sz="0" w:space="0" w:color="auto"/>
        <w:right w:val="none" w:sz="0" w:space="0" w:color="auto"/>
      </w:divBdr>
    </w:div>
    <w:div w:id="1961060605">
      <w:bodyDiv w:val="1"/>
      <w:marLeft w:val="0"/>
      <w:marRight w:val="0"/>
      <w:marTop w:val="0"/>
      <w:marBottom w:val="0"/>
      <w:divBdr>
        <w:top w:val="none" w:sz="0" w:space="0" w:color="auto"/>
        <w:left w:val="none" w:sz="0" w:space="0" w:color="auto"/>
        <w:bottom w:val="none" w:sz="0" w:space="0" w:color="auto"/>
        <w:right w:val="none" w:sz="0" w:space="0" w:color="auto"/>
      </w:divBdr>
    </w:div>
    <w:div w:id="2005669982">
      <w:bodyDiv w:val="1"/>
      <w:marLeft w:val="0"/>
      <w:marRight w:val="0"/>
      <w:marTop w:val="0"/>
      <w:marBottom w:val="0"/>
      <w:divBdr>
        <w:top w:val="none" w:sz="0" w:space="0" w:color="auto"/>
        <w:left w:val="none" w:sz="0" w:space="0" w:color="auto"/>
        <w:bottom w:val="none" w:sz="0" w:space="0" w:color="auto"/>
        <w:right w:val="none" w:sz="0" w:space="0" w:color="auto"/>
      </w:divBdr>
    </w:div>
    <w:div w:id="213185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jpeg"/><Relationship Id="rId54"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D4103E-B6B8-4AE2-AF53-B21C1E1C97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15</Pages>
  <Words>4030</Words>
  <Characters>22167</Characters>
  <Application>Microsoft Office Word</Application>
  <DocSecurity>0</DocSecurity>
  <Lines>184</Lines>
  <Paragraphs>52</Paragraphs>
  <ScaleCrop>false</ScaleCrop>
  <HeadingPairs>
    <vt:vector size="2" baseType="variant">
      <vt:variant>
        <vt:lpstr>Titre</vt:lpstr>
      </vt:variant>
      <vt:variant>
        <vt:i4>1</vt:i4>
      </vt:variant>
    </vt:vector>
  </HeadingPairs>
  <TitlesOfParts>
    <vt:vector size="1" baseType="lpstr">
      <vt:lpstr/>
    </vt:vector>
  </TitlesOfParts>
  <Company>Musée du Louvre</Company>
  <LinksUpToDate>false</LinksUpToDate>
  <CharactersWithSpaces>26145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Lesur Nicolas</dc:creator>
  <cp:lastModifiedBy>Tavardon Mathis</cp:lastModifiedBy>
  <cp:revision>5</cp:revision>
  <cp:lastPrinted>2024-09-04T11:18:00Z</cp:lastPrinted>
  <dcterms:created xsi:type="dcterms:W3CDTF">2025-09-11T15:49:00Z</dcterms:created>
  <dcterms:modified xsi:type="dcterms:W3CDTF">2025-09-17T15:03:00Z</dcterms:modified>
</cp:coreProperties>
</file>